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06" w:rsidRPr="00141C06" w:rsidRDefault="00141C06" w:rsidP="00026DC1">
      <w:pPr>
        <w:shd w:val="clear" w:color="auto" w:fill="F4FAFF"/>
        <w:spacing w:after="90" w:line="468" w:lineRule="atLeast"/>
        <w:jc w:val="center"/>
        <w:outlineLvl w:val="0"/>
        <w:rPr>
          <w:rFonts w:ascii="Arial" w:eastAsia="Times New Roman" w:hAnsi="Arial" w:cs="Arial"/>
          <w:color w:val="F96510"/>
          <w:kern w:val="36"/>
          <w:sz w:val="36"/>
          <w:szCs w:val="36"/>
          <w:lang w:eastAsia="ru-RU"/>
        </w:rPr>
      </w:pPr>
      <w:r w:rsidRPr="00141C06">
        <w:rPr>
          <w:rFonts w:ascii="Arial" w:eastAsia="Times New Roman" w:hAnsi="Arial" w:cs="Arial"/>
          <w:color w:val="F96510"/>
          <w:kern w:val="36"/>
          <w:sz w:val="36"/>
          <w:szCs w:val="36"/>
          <w:lang w:eastAsia="ru-RU"/>
        </w:rPr>
        <w:t>Лето</w:t>
      </w:r>
      <w:r w:rsidR="00201579">
        <w:rPr>
          <w:rFonts w:ascii="Arial" w:eastAsia="Times New Roman" w:hAnsi="Arial" w:cs="Arial"/>
          <w:color w:val="F96510"/>
          <w:kern w:val="36"/>
          <w:sz w:val="36"/>
          <w:szCs w:val="36"/>
          <w:lang w:eastAsia="ru-RU"/>
        </w:rPr>
        <w:t xml:space="preserve"> </w:t>
      </w:r>
      <w:r w:rsidRPr="00141C06">
        <w:rPr>
          <w:rFonts w:ascii="Arial" w:eastAsia="Times New Roman" w:hAnsi="Arial" w:cs="Arial"/>
          <w:color w:val="F96510"/>
          <w:kern w:val="36"/>
          <w:sz w:val="36"/>
          <w:szCs w:val="36"/>
          <w:lang w:eastAsia="ru-RU"/>
        </w:rPr>
        <w:t>- пора закаляться!</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b/>
          <w:bCs/>
          <w:color w:val="FF6600"/>
          <w:sz w:val="27"/>
          <w:szCs w:val="27"/>
          <w:lang w:eastAsia="ru-RU"/>
        </w:rPr>
        <w:br/>
      </w:r>
      <w:r w:rsidR="007E5971">
        <w:rPr>
          <w:rFonts w:ascii="Arial" w:eastAsia="Times New Roman" w:hAnsi="Arial" w:cs="Arial"/>
          <w:b/>
          <w:bCs/>
          <w:noProof/>
          <w:color w:val="FF6600"/>
          <w:sz w:val="27"/>
          <w:szCs w:val="27"/>
          <w:lang w:eastAsia="ru-RU"/>
        </w:rPr>
      </w:r>
      <w:r w:rsidR="007E5971">
        <w:rPr>
          <w:rFonts w:ascii="Arial" w:eastAsia="Times New Roman" w:hAnsi="Arial" w:cs="Arial"/>
          <w:b/>
          <w:bCs/>
          <w:noProof/>
          <w:color w:val="FF6600"/>
          <w:sz w:val="27"/>
          <w:szCs w:val="27"/>
          <w:lang w:eastAsia="ru-RU"/>
        </w:rPr>
        <w:pict>
          <v:rect id="AutoShape 1" o:spid="_x0000_s1029" alt="Описание: http://dsad172.ru/upload/txt/orig_e7513540166caac513045239a071800e.jpg" style="width:375.75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" filled="f" stroked="f">
            <o:lock v:ext="edit" aspectratio="t"/>
            <v:textbox>
              <w:txbxContent>
                <w:p w:rsidR="00141C06" w:rsidRDefault="00141C06" w:rsidP="00141C06">
                  <w:pPr>
                    <w:jc w:val="center"/>
                  </w:pPr>
                  <w:r>
                    <w:rPr>
                      <w:noProof/>
                      <w:lang w:eastAsia="ru-RU"/>
                    </w:rPr>
                    <w:drawing>
                      <wp:inline distT="0" distB="0" distL="0" distR="0">
                        <wp:extent cx="4589145" cy="1859474"/>
                        <wp:effectExtent l="0" t="0" r="1905" b="7620"/>
                        <wp:docPr id="4" name="Рисунок 4" descr="D:\Рабочий стол\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9145" cy="1859474"/>
                                </a:xfrm>
                                <a:prstGeom prst="rect">
                                  <a:avLst/>
                                </a:prstGeom>
                                <a:noFill/>
                                <a:ln>
                                  <a:noFill/>
                                </a:ln>
                              </pic:spPr>
                            </pic:pic>
                          </a:graphicData>
                        </a:graphic>
                      </wp:inline>
                    </w:drawing>
                  </w:r>
                </w:p>
              </w:txbxContent>
            </v:textbox>
            <w10:wrap type="none"/>
            <w10:anchorlock/>
          </v:rect>
        </w:pict>
      </w:r>
      <w:r w:rsidRPr="00141C06">
        <w:rPr>
          <w:rFonts w:ascii="Arial" w:eastAsia="Times New Roman" w:hAnsi="Arial" w:cs="Arial"/>
          <w:b/>
          <w:bCs/>
          <w:color w:val="FF6600"/>
          <w:sz w:val="27"/>
          <w:szCs w:val="27"/>
          <w:lang w:eastAsia="ru-RU"/>
        </w:rPr>
        <w:br/>
      </w:r>
      <w:r w:rsidRPr="00141C06">
        <w:rPr>
          <w:rFonts w:ascii="Arial" w:eastAsia="Times New Roman" w:hAnsi="Arial" w:cs="Arial"/>
          <w:b/>
          <w:bCs/>
          <w:color w:val="FF6600"/>
          <w:sz w:val="27"/>
          <w:szCs w:val="27"/>
          <w:lang w:eastAsia="ru-RU"/>
        </w:rPr>
        <w:br/>
        <w:t>Лето</w:t>
      </w:r>
      <w:r w:rsidRPr="00141C06">
        <w:rPr>
          <w:rFonts w:ascii="Arial" w:eastAsia="Times New Roman" w:hAnsi="Arial" w:cs="Arial"/>
          <w:color w:val="FF6600"/>
          <w:sz w:val="27"/>
          <w:szCs w:val="27"/>
          <w:lang w:eastAsia="ru-RU"/>
        </w:rPr>
        <w:t> - замечательное время года! Можно играть на воздухе, </w:t>
      </w:r>
      <w:r w:rsidRPr="00141C06">
        <w:rPr>
          <w:rFonts w:ascii="Arial" w:eastAsia="Times New Roman" w:hAnsi="Arial" w:cs="Arial"/>
          <w:b/>
          <w:bCs/>
          <w:color w:val="FF6600"/>
          <w:sz w:val="27"/>
          <w:szCs w:val="27"/>
          <w:lang w:eastAsia="ru-RU"/>
        </w:rPr>
        <w:t>закаляться</w:t>
      </w:r>
      <w:r w:rsidRPr="00141C06">
        <w:rPr>
          <w:rFonts w:ascii="Arial" w:eastAsia="Times New Roman" w:hAnsi="Arial" w:cs="Arial"/>
          <w:color w:val="FF6600"/>
          <w:sz w:val="27"/>
          <w:szCs w:val="27"/>
          <w:lang w:eastAsia="ru-RU"/>
        </w:rPr>
        <w:t>, в полной мере используя неисчерпаемые возможности природных факторов: свежего воздуха, солнечных лучей и воды. </w:t>
      </w:r>
      <w:r w:rsidRPr="00141C06">
        <w:rPr>
          <w:rFonts w:ascii="Arial" w:eastAsia="Times New Roman" w:hAnsi="Arial" w:cs="Arial"/>
          <w:b/>
          <w:bCs/>
          <w:color w:val="FF6600"/>
          <w:sz w:val="27"/>
          <w:szCs w:val="27"/>
          <w:lang w:eastAsia="ru-RU"/>
        </w:rPr>
        <w:t>Закаливание</w:t>
      </w:r>
      <w:r w:rsidRPr="00141C06">
        <w:rPr>
          <w:rFonts w:ascii="Arial" w:eastAsia="Times New Roman" w:hAnsi="Arial" w:cs="Arial"/>
          <w:color w:val="FF6600"/>
          <w:sz w:val="27"/>
          <w:szCs w:val="27"/>
          <w:lang w:eastAsia="ru-RU"/>
        </w:rPr>
        <w:t> прекрасное и доступное средство профилактики заболеваний и укрепления здоровья важно вообще, а для дошкольников - тем более из-за функциональной незрелости их органов и систем.</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b/>
          <w:bCs/>
          <w:color w:val="FF6600"/>
          <w:sz w:val="27"/>
          <w:szCs w:val="27"/>
          <w:lang w:eastAsia="ru-RU"/>
        </w:rPr>
        <w:t>Закаливание</w:t>
      </w:r>
      <w:r w:rsidRPr="00141C06">
        <w:rPr>
          <w:rFonts w:ascii="Arial" w:eastAsia="Times New Roman" w:hAnsi="Arial" w:cs="Arial"/>
          <w:color w:val="FF6600"/>
          <w:sz w:val="27"/>
          <w:szCs w:val="27"/>
          <w:lang w:eastAsia="ru-RU"/>
        </w:rPr>
        <w:t xml:space="preserve"> - мощное оздоровительное средство, которое в 2 - 4 раза </w:t>
      </w:r>
      <w:proofErr w:type="gramStart"/>
      <w:r w:rsidRPr="00141C06">
        <w:rPr>
          <w:rFonts w:ascii="Arial" w:eastAsia="Times New Roman" w:hAnsi="Arial" w:cs="Arial"/>
          <w:color w:val="FF6600"/>
          <w:sz w:val="27"/>
          <w:szCs w:val="27"/>
          <w:lang w:eastAsia="ru-RU"/>
        </w:rPr>
        <w:t>снижает число</w:t>
      </w:r>
      <w:proofErr w:type="gramEnd"/>
      <w:r w:rsidRPr="00141C06">
        <w:rPr>
          <w:rFonts w:ascii="Arial" w:eastAsia="Times New Roman" w:hAnsi="Arial" w:cs="Arial"/>
          <w:color w:val="FF6600"/>
          <w:sz w:val="27"/>
          <w:szCs w:val="27"/>
          <w:lang w:eastAsia="ru-RU"/>
        </w:rPr>
        <w:t xml:space="preserve"> простудных заболеваний. Оно оказывает общеукрепляющее воздействие на организм, повышает тонус центральной нервной системы, устойчивость к воздействию постоянно изменяющихся условий внешней среды, улучшает кровообращение, нормализует обмен веществ.</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b/>
          <w:bCs/>
          <w:color w:val="FF6600"/>
          <w:sz w:val="27"/>
          <w:szCs w:val="27"/>
          <w:lang w:eastAsia="ru-RU"/>
        </w:rPr>
        <w:t>Закаливание не лечит</w:t>
      </w:r>
      <w:r w:rsidRPr="00141C06">
        <w:rPr>
          <w:rFonts w:ascii="Arial" w:eastAsia="Times New Roman" w:hAnsi="Arial" w:cs="Arial"/>
          <w:color w:val="FF6600"/>
          <w:sz w:val="27"/>
          <w:szCs w:val="27"/>
          <w:lang w:eastAsia="ru-RU"/>
        </w:rPr>
        <w:t>, а предупреждает болезнь, и в этом его важнейшая профилактическая роль. </w:t>
      </w:r>
      <w:r w:rsidR="00D669FD" w:rsidRPr="00141C06">
        <w:rPr>
          <w:rFonts w:ascii="Arial" w:eastAsia="Times New Roman" w:hAnsi="Arial" w:cs="Arial"/>
          <w:b/>
          <w:bCs/>
          <w:color w:val="FF6600"/>
          <w:sz w:val="27"/>
          <w:szCs w:val="27"/>
          <w:lang w:eastAsia="ru-RU"/>
        </w:rPr>
        <w:t xml:space="preserve"> </w:t>
      </w:r>
      <w:r w:rsidRPr="00141C06">
        <w:rPr>
          <w:rFonts w:ascii="Arial" w:eastAsia="Times New Roman" w:hAnsi="Arial" w:cs="Arial"/>
          <w:b/>
          <w:bCs/>
          <w:color w:val="FF6600"/>
          <w:sz w:val="27"/>
          <w:szCs w:val="27"/>
          <w:lang w:eastAsia="ru-RU"/>
        </w:rPr>
        <w:t>Закаливать своего ребенка</w:t>
      </w:r>
      <w:r w:rsidRPr="00141C06">
        <w:rPr>
          <w:rFonts w:ascii="Arial" w:eastAsia="Times New Roman" w:hAnsi="Arial" w:cs="Arial"/>
          <w:color w:val="FF6600"/>
          <w:sz w:val="27"/>
          <w:szCs w:val="27"/>
          <w:lang w:eastAsia="ru-RU"/>
        </w:rPr>
        <w:t>, значит не только дать возможность избежать в дальнейшем ему простудных заболеваний, но и значительно укрепить иммунитет. В связи с этим в летнее время выделяют следующие процедуры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водные процедуры;</w:t>
      </w:r>
      <w:r w:rsidR="007E5971">
        <w:rPr>
          <w:rFonts w:ascii="Arial" w:eastAsia="Times New Roman" w:hAnsi="Arial" w:cs="Arial"/>
          <w:color w:val="FF6600"/>
          <w:sz w:val="27"/>
          <w:szCs w:val="27"/>
          <w:lang w:eastAsia="ru-RU"/>
        </w:rPr>
        <w:t xml:space="preserve">  </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воздушные ванны;</w:t>
      </w:r>
    </w:p>
    <w:p w:rsidR="00141C06" w:rsidRDefault="00141C06" w:rsidP="00141C06">
      <w:pPr>
        <w:shd w:val="clear" w:color="auto" w:fill="F4FAFF"/>
        <w:spacing w:before="75" w:after="75" w:line="240" w:lineRule="auto"/>
        <w:jc w:val="both"/>
        <w:rPr>
          <w:rFonts w:ascii="Arial" w:eastAsia="Times New Roman" w:hAnsi="Arial" w:cs="Arial"/>
          <w:color w:val="FF6600"/>
          <w:sz w:val="27"/>
          <w:szCs w:val="27"/>
          <w:lang w:eastAsia="ru-RU"/>
        </w:rPr>
      </w:pPr>
      <w:r w:rsidRPr="00141C06">
        <w:rPr>
          <w:rFonts w:ascii="Arial" w:eastAsia="Times New Roman" w:hAnsi="Arial" w:cs="Arial"/>
          <w:color w:val="FF6600"/>
          <w:sz w:val="27"/>
          <w:szCs w:val="27"/>
          <w:lang w:eastAsia="ru-RU"/>
        </w:rPr>
        <w:t>солнечные ванны.</w:t>
      </w:r>
    </w:p>
    <w:p w:rsidR="007E5971" w:rsidRPr="00141C06" w:rsidRDefault="007E5971" w:rsidP="00141C06">
      <w:pPr>
        <w:shd w:val="clear" w:color="auto" w:fill="F4FAFF"/>
        <w:spacing w:before="75" w:after="75" w:line="240" w:lineRule="auto"/>
        <w:jc w:val="both"/>
        <w:rPr>
          <w:rFonts w:ascii="Arial" w:eastAsia="Times New Roman" w:hAnsi="Arial" w:cs="Arial"/>
          <w:color w:val="211E1E"/>
          <w:sz w:val="21"/>
          <w:szCs w:val="21"/>
          <w:lang w:eastAsia="ru-RU"/>
        </w:rPr>
      </w:pPr>
      <w:r>
        <w:rPr>
          <w:rFonts w:ascii="Arial" w:eastAsia="Times New Roman" w:hAnsi="Arial" w:cs="Arial"/>
          <w:color w:val="211E1E"/>
          <w:sz w:val="21"/>
          <w:szCs w:val="21"/>
          <w:lang w:eastAsia="ru-RU"/>
        </w:rPr>
        <w:t xml:space="preserve">                   </w:t>
      </w:r>
      <w:r>
        <w:rPr>
          <w:rFonts w:ascii="Arial" w:eastAsia="Times New Roman" w:hAnsi="Arial" w:cs="Arial"/>
          <w:noProof/>
          <w:color w:val="211E1E"/>
          <w:sz w:val="21"/>
          <w:szCs w:val="21"/>
          <w:lang w:eastAsia="ru-RU"/>
        </w:rPr>
        <w:drawing>
          <wp:inline distT="0" distB="0" distL="0" distR="0">
            <wp:extent cx="4572000" cy="3086100"/>
            <wp:effectExtent l="0" t="0" r="0" b="0"/>
            <wp:docPr id="9" name="Рисунок 9" descr="D:\Рабочий стол\Рабочий стол\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Рабочий стол\Рабочий стол\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086100"/>
                    </a:xfrm>
                    <a:prstGeom prst="rect">
                      <a:avLst/>
                    </a:prstGeom>
                    <a:noFill/>
                    <a:ln>
                      <a:noFill/>
                    </a:ln>
                  </pic:spPr>
                </pic:pic>
              </a:graphicData>
            </a:graphic>
          </wp:inline>
        </w:drawing>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lastRenderedPageBreak/>
        <w:t>Противопоказания к </w:t>
      </w:r>
      <w:r w:rsidRPr="00141C06">
        <w:rPr>
          <w:rFonts w:ascii="Arial" w:eastAsia="Times New Roman" w:hAnsi="Arial" w:cs="Arial"/>
          <w:b/>
          <w:bCs/>
          <w:color w:val="FF6600"/>
          <w:sz w:val="27"/>
          <w:szCs w:val="27"/>
          <w:lang w:eastAsia="ru-RU"/>
        </w:rPr>
        <w:t>закаливанию</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Абсолютных противопоказаний к </w:t>
      </w:r>
      <w:r w:rsidRPr="00141C06">
        <w:rPr>
          <w:rFonts w:ascii="Arial" w:eastAsia="Times New Roman" w:hAnsi="Arial" w:cs="Arial"/>
          <w:b/>
          <w:bCs/>
          <w:color w:val="FF6600"/>
          <w:sz w:val="27"/>
          <w:szCs w:val="27"/>
          <w:lang w:eastAsia="ru-RU"/>
        </w:rPr>
        <w:t>закаливанию нет</w:t>
      </w:r>
      <w:r w:rsidRPr="00141C06">
        <w:rPr>
          <w:rFonts w:ascii="Arial" w:eastAsia="Times New Roman" w:hAnsi="Arial" w:cs="Arial"/>
          <w:color w:val="FF6600"/>
          <w:sz w:val="27"/>
          <w:szCs w:val="27"/>
          <w:lang w:eastAsia="ru-RU"/>
        </w:rPr>
        <w:t>. Каждый человек должен </w:t>
      </w:r>
      <w:r w:rsidRPr="00141C06">
        <w:rPr>
          <w:rFonts w:ascii="Arial" w:eastAsia="Times New Roman" w:hAnsi="Arial" w:cs="Arial"/>
          <w:b/>
          <w:bCs/>
          <w:color w:val="FF6600"/>
          <w:sz w:val="27"/>
          <w:szCs w:val="27"/>
          <w:lang w:eastAsia="ru-RU"/>
        </w:rPr>
        <w:t>закаляться всю жизнь</w:t>
      </w:r>
      <w:r w:rsidRPr="00141C06">
        <w:rPr>
          <w:rFonts w:ascii="Arial" w:eastAsia="Times New Roman" w:hAnsi="Arial" w:cs="Arial"/>
          <w:color w:val="FF6600"/>
          <w:sz w:val="27"/>
          <w:szCs w:val="27"/>
          <w:lang w:eastAsia="ru-RU"/>
        </w:rPr>
        <w:t>. Важно только правильно дозировать, особенно в начальном периоде,</w:t>
      </w:r>
      <w:r w:rsidR="00026DC1">
        <w:rPr>
          <w:rFonts w:ascii="Arial" w:eastAsia="Times New Roman" w:hAnsi="Arial" w:cs="Arial"/>
          <w:color w:val="FF6600"/>
          <w:sz w:val="27"/>
          <w:szCs w:val="27"/>
          <w:lang w:eastAsia="ru-RU"/>
        </w:rPr>
        <w:t xml:space="preserve"> </w:t>
      </w:r>
      <w:r w:rsidRPr="00141C06">
        <w:rPr>
          <w:rFonts w:ascii="Arial" w:eastAsia="Times New Roman" w:hAnsi="Arial" w:cs="Arial"/>
          <w:b/>
          <w:bCs/>
          <w:color w:val="FF6600"/>
          <w:sz w:val="27"/>
          <w:szCs w:val="27"/>
          <w:lang w:eastAsia="ru-RU"/>
        </w:rPr>
        <w:t>закаливающие процедуры</w:t>
      </w:r>
      <w:r w:rsidRPr="00141C06">
        <w:rPr>
          <w:rFonts w:ascii="Arial" w:eastAsia="Times New Roman" w:hAnsi="Arial" w:cs="Arial"/>
          <w:color w:val="FF6600"/>
          <w:sz w:val="27"/>
          <w:szCs w:val="27"/>
          <w:lang w:eastAsia="ru-RU"/>
        </w:rPr>
        <w:t>.</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b/>
          <w:bCs/>
          <w:color w:val="FF6600"/>
          <w:sz w:val="27"/>
          <w:szCs w:val="27"/>
          <w:lang w:eastAsia="ru-RU"/>
        </w:rPr>
        <w:t>Закаливание детей летом</w:t>
      </w:r>
      <w:r w:rsidRPr="00141C06">
        <w:rPr>
          <w:rFonts w:ascii="Arial" w:eastAsia="Times New Roman" w:hAnsi="Arial" w:cs="Arial"/>
          <w:color w:val="FF6600"/>
          <w:sz w:val="27"/>
          <w:szCs w:val="27"/>
          <w:lang w:eastAsia="ru-RU"/>
        </w:rPr>
        <w:t> необходимо начинать с воздушных ванн. </w:t>
      </w:r>
      <w:r w:rsidRPr="00026DC1">
        <w:rPr>
          <w:rFonts w:ascii="Arial" w:eastAsia="Times New Roman" w:hAnsi="Arial" w:cs="Arial"/>
          <w:b/>
          <w:bCs/>
          <w:color w:val="FF6600"/>
          <w:sz w:val="27"/>
          <w:szCs w:val="27"/>
          <w:u w:val="single"/>
          <w:lang w:eastAsia="ru-RU"/>
        </w:rPr>
        <w:t>Закаливание</w:t>
      </w:r>
      <w:r w:rsidRPr="00026DC1">
        <w:rPr>
          <w:rFonts w:ascii="Arial" w:eastAsia="Times New Roman" w:hAnsi="Arial" w:cs="Arial"/>
          <w:color w:val="FF6600"/>
          <w:sz w:val="27"/>
          <w:szCs w:val="27"/>
          <w:u w:val="single"/>
          <w:lang w:eastAsia="ru-RU"/>
        </w:rPr>
        <w:t> воздухом</w:t>
      </w:r>
      <w:r w:rsidRPr="00141C06">
        <w:rPr>
          <w:rFonts w:ascii="Arial" w:eastAsia="Times New Roman" w:hAnsi="Arial" w:cs="Arial"/>
          <w:color w:val="FF6600"/>
          <w:sz w:val="27"/>
          <w:szCs w:val="27"/>
          <w:lang w:eastAsia="ru-RU"/>
        </w:rPr>
        <w:t xml:space="preserve"> повышает устойчивость организма к длительным воздействиям низких температур.</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Использование воздуха в оздоровительных целях начинается с хорошей вентиляции помещения, в котором находятся дети.</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 Одно из эффективных средств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 дневной сон на свежем воздухе.</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Старайтесь, чтобы ребенок, особенно </w:t>
      </w:r>
      <w:r w:rsidRPr="00141C06">
        <w:rPr>
          <w:rFonts w:ascii="Arial" w:eastAsia="Times New Roman" w:hAnsi="Arial" w:cs="Arial"/>
          <w:b/>
          <w:bCs/>
          <w:color w:val="FF6600"/>
          <w:sz w:val="27"/>
          <w:szCs w:val="27"/>
          <w:lang w:eastAsia="ru-RU"/>
        </w:rPr>
        <w:t>летом</w:t>
      </w:r>
      <w:r w:rsidRPr="00141C06">
        <w:rPr>
          <w:rFonts w:ascii="Arial" w:eastAsia="Times New Roman" w:hAnsi="Arial" w:cs="Arial"/>
          <w:color w:val="FF6600"/>
          <w:sz w:val="27"/>
          <w:szCs w:val="27"/>
          <w:lang w:eastAsia="ru-RU"/>
        </w:rPr>
        <w:t>, как можно больше времени проводил на воздухе. Прохладная погода и дождь не должны быть препятствием для прогулок. Помните, что день без прогулки - потерянный день!</w:t>
      </w:r>
    </w:p>
    <w:p w:rsidR="00141C06" w:rsidRPr="00141C06" w:rsidRDefault="00141C06" w:rsidP="00026DC1">
      <w:pPr>
        <w:shd w:val="clear" w:color="auto" w:fill="F4FAFF"/>
        <w:spacing w:before="75" w:after="75" w:line="240" w:lineRule="auto"/>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Следующим этапом комплексного </w:t>
      </w:r>
      <w:r w:rsidRPr="00141C06">
        <w:rPr>
          <w:rFonts w:ascii="Arial" w:eastAsia="Times New Roman" w:hAnsi="Arial" w:cs="Arial"/>
          <w:b/>
          <w:bCs/>
          <w:color w:val="FF6600"/>
          <w:sz w:val="27"/>
          <w:szCs w:val="27"/>
          <w:lang w:eastAsia="ru-RU"/>
        </w:rPr>
        <w:t xml:space="preserve">закаливания детей летом считается </w:t>
      </w:r>
      <w:r w:rsidRPr="00026DC1">
        <w:rPr>
          <w:rFonts w:ascii="Arial" w:eastAsia="Times New Roman" w:hAnsi="Arial" w:cs="Arial"/>
          <w:b/>
          <w:bCs/>
          <w:color w:val="FF6600"/>
          <w:sz w:val="27"/>
          <w:szCs w:val="27"/>
          <w:u w:val="single"/>
          <w:lang w:eastAsia="ru-RU"/>
        </w:rPr>
        <w:t>закаливание водой</w:t>
      </w:r>
      <w:r w:rsidRPr="00141C06">
        <w:rPr>
          <w:rFonts w:ascii="Arial" w:eastAsia="Times New Roman" w:hAnsi="Arial" w:cs="Arial"/>
          <w:color w:val="FF6600"/>
          <w:sz w:val="27"/>
          <w:szCs w:val="27"/>
          <w:lang w:eastAsia="ru-RU"/>
        </w:rPr>
        <w:t>.</w:t>
      </w:r>
      <w:r w:rsidRPr="00141C06">
        <w:rPr>
          <w:rFonts w:ascii="Arial" w:eastAsia="Times New Roman" w:hAnsi="Arial" w:cs="Arial"/>
          <w:color w:val="FF6600"/>
          <w:sz w:val="27"/>
          <w:szCs w:val="27"/>
          <w:lang w:eastAsia="ru-RU"/>
        </w:rPr>
        <w:br/>
        <w:t> </w:t>
      </w:r>
    </w:p>
    <w:p w:rsidR="00141C06" w:rsidRPr="00141C06" w:rsidRDefault="007E5971" w:rsidP="00141C06">
      <w:pPr>
        <w:shd w:val="clear" w:color="auto" w:fill="F4FAFF"/>
        <w:spacing w:before="75" w:after="75" w:line="240" w:lineRule="auto"/>
        <w:jc w:val="both"/>
        <w:rPr>
          <w:rFonts w:ascii="Arial" w:eastAsia="Times New Roman" w:hAnsi="Arial" w:cs="Arial"/>
          <w:color w:val="211E1E"/>
          <w:sz w:val="21"/>
          <w:szCs w:val="21"/>
          <w:lang w:eastAsia="ru-RU"/>
        </w:rPr>
      </w:pPr>
      <w:r>
        <w:rPr>
          <w:rFonts w:ascii="Arial" w:eastAsia="Times New Roman" w:hAnsi="Arial" w:cs="Arial"/>
          <w:noProof/>
          <w:color w:val="FF6600"/>
          <w:sz w:val="27"/>
          <w:szCs w:val="27"/>
          <w:lang w:eastAsia="ru-RU"/>
        </w:rPr>
      </w:r>
      <w:r>
        <w:rPr>
          <w:rFonts w:ascii="Arial" w:eastAsia="Times New Roman" w:hAnsi="Arial" w:cs="Arial"/>
          <w:noProof/>
          <w:color w:val="FF6600"/>
          <w:sz w:val="27"/>
          <w:szCs w:val="27"/>
          <w:lang w:eastAsia="ru-RU"/>
        </w:rPr>
        <w:pict>
          <v:rect id="AutoShape 2" o:spid="_x0000_s1028" alt="Описание: http://dsad172.ru/upload/txt/orig_09fc8def42928436974f4fe104975382.jpg" style="width:37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" filled="f" stroked="f">
            <o:lock v:ext="edit" aspectratio="t"/>
            <v:textbox>
              <w:txbxContent>
                <w:p w:rsidR="00141C06" w:rsidRDefault="00141C06" w:rsidP="00141C06">
                  <w:pPr>
                    <w:jc w:val="center"/>
                  </w:pPr>
                  <w:r>
                    <w:rPr>
                      <w:noProof/>
                      <w:lang w:eastAsia="ru-RU"/>
                    </w:rPr>
                    <w:drawing>
                      <wp:inline distT="0" distB="0" distL="0" distR="0">
                        <wp:extent cx="4579620" cy="2088307"/>
                        <wp:effectExtent l="0" t="0" r="0" b="7620"/>
                        <wp:docPr id="5" name="Рисунок 5" descr="D:\Рабочий стол\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2088307"/>
                                </a:xfrm>
                                <a:prstGeom prst="rect">
                                  <a:avLst/>
                                </a:prstGeom>
                                <a:noFill/>
                                <a:ln>
                                  <a:noFill/>
                                </a:ln>
                              </pic:spPr>
                            </pic:pic>
                          </a:graphicData>
                        </a:graphic>
                      </wp:inline>
                    </w:drawing>
                  </w:r>
                </w:p>
              </w:txbxContent>
            </v:textbox>
            <w10:wrap type="none"/>
            <w10:anchorlock/>
          </v:rect>
        </w:pict>
      </w:r>
      <w:r w:rsidR="00141C06" w:rsidRPr="00141C06">
        <w:rPr>
          <w:rFonts w:ascii="Arial" w:eastAsia="Times New Roman" w:hAnsi="Arial" w:cs="Arial"/>
          <w:color w:val="FF6600"/>
          <w:sz w:val="27"/>
          <w:szCs w:val="27"/>
          <w:lang w:eastAsia="ru-RU"/>
        </w:rPr>
        <w:br/>
      </w:r>
      <w:r w:rsidR="00141C06" w:rsidRPr="00141C06">
        <w:rPr>
          <w:rFonts w:ascii="Arial" w:eastAsia="Times New Roman" w:hAnsi="Arial" w:cs="Arial"/>
          <w:color w:val="FF6600"/>
          <w:sz w:val="27"/>
          <w:szCs w:val="27"/>
          <w:lang w:eastAsia="ru-RU"/>
        </w:rPr>
        <w:br/>
        <w:t xml:space="preserve">Водные процедуры имеют перед воздушными и солнечными ваннами то преимущество, что их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солевых,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ее массаж, способствует лучшему кровенаполнению, </w:t>
      </w:r>
      <w:proofErr w:type="gramStart"/>
      <w:r w:rsidR="00141C06" w:rsidRPr="00141C06">
        <w:rPr>
          <w:rFonts w:ascii="Arial" w:eastAsia="Times New Roman" w:hAnsi="Arial" w:cs="Arial"/>
          <w:color w:val="FF6600"/>
          <w:sz w:val="27"/>
          <w:szCs w:val="27"/>
          <w:lang w:eastAsia="ru-RU"/>
        </w:rPr>
        <w:t>а</w:t>
      </w:r>
      <w:proofErr w:type="gramEnd"/>
      <w:r w:rsidR="00141C06" w:rsidRPr="00141C06">
        <w:rPr>
          <w:rFonts w:ascii="Arial" w:eastAsia="Times New Roman" w:hAnsi="Arial" w:cs="Arial"/>
          <w:color w:val="FF6600"/>
          <w:sz w:val="27"/>
          <w:szCs w:val="27"/>
          <w:lang w:eastAsia="ru-RU"/>
        </w:rPr>
        <w:t xml:space="preserve"> следовательно, и питанию. Так как водные процедуры являются возбуждающим и тонизирующим средством, их следует проводить после утреннего или дневного сна.</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Умывание, которое ежедневно проводят по утрам с гигиенической целью - самый доступный вид </w:t>
      </w:r>
      <w:r w:rsidRPr="00141C06">
        <w:rPr>
          <w:rFonts w:ascii="Arial" w:eastAsia="Times New Roman" w:hAnsi="Arial" w:cs="Arial"/>
          <w:b/>
          <w:bCs/>
          <w:color w:val="FF6600"/>
          <w:sz w:val="27"/>
          <w:szCs w:val="27"/>
          <w:lang w:eastAsia="ru-RU"/>
        </w:rPr>
        <w:t>закаливания водой</w:t>
      </w:r>
      <w:r w:rsidRPr="00141C06">
        <w:rPr>
          <w:rFonts w:ascii="Arial" w:eastAsia="Times New Roman" w:hAnsi="Arial" w:cs="Arial"/>
          <w:color w:val="FF6600"/>
          <w:sz w:val="27"/>
          <w:szCs w:val="27"/>
          <w:lang w:eastAsia="ru-RU"/>
        </w:rPr>
        <w:t>.</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Общее обливание </w:t>
      </w:r>
      <w:r w:rsidRPr="00141C06">
        <w:rPr>
          <w:rFonts w:ascii="Arial" w:eastAsia="Times New Roman" w:hAnsi="Arial" w:cs="Arial"/>
          <w:i/>
          <w:iCs/>
          <w:color w:val="FF6600"/>
          <w:sz w:val="27"/>
          <w:szCs w:val="27"/>
          <w:lang w:eastAsia="ru-RU"/>
        </w:rPr>
        <w:t>(продолжительность от 30 сек до 2 мин)</w:t>
      </w:r>
      <w:r w:rsidRPr="00141C06">
        <w:rPr>
          <w:rFonts w:ascii="Arial" w:eastAsia="Times New Roman" w:hAnsi="Arial" w:cs="Arial"/>
          <w:color w:val="FF6600"/>
          <w:sz w:val="27"/>
          <w:szCs w:val="27"/>
          <w:lang w:eastAsia="ru-RU"/>
        </w:rPr>
        <w:t> проводят после воздушной ванны.</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Ножные ванны являются хорошим средством </w:t>
      </w:r>
      <w:r w:rsidRPr="00141C06">
        <w:rPr>
          <w:rFonts w:ascii="Arial" w:eastAsia="Times New Roman" w:hAnsi="Arial" w:cs="Arial"/>
          <w:b/>
          <w:bCs/>
          <w:color w:val="FF6600"/>
          <w:sz w:val="27"/>
          <w:szCs w:val="27"/>
          <w:lang w:eastAsia="ru-RU"/>
        </w:rPr>
        <w:t>закаливания всего организма</w:t>
      </w:r>
      <w:r w:rsidRPr="00141C06">
        <w:rPr>
          <w:rFonts w:ascii="Arial" w:eastAsia="Times New Roman" w:hAnsi="Arial" w:cs="Arial"/>
          <w:color w:val="FF6600"/>
          <w:sz w:val="27"/>
          <w:szCs w:val="27"/>
          <w:lang w:eastAsia="ru-RU"/>
        </w:rPr>
        <w:t>. Кроме того, ежедневные ножные ванны снижают потливость ног, являются профилактикой против плоскостопия.</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Температура, наиболее подходящая для первого купания, составляет 22 градуса, время нахождения в воде неокрепшего ребенка должно быть примерно семь минут. Ежедневно совершенно необходимо постепенное увеличение времени пребывания в водоеме.</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Если малыш боится воды, не следует заставлять его купаться. Такого ребенка надо приучать к воде постепенно, через игры, до тех пор, пока он не поверит в свои силы и сам не захочет войти в воду.</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 xml:space="preserve"> Перед купанием малыш должен отдохнуть в тени под навесом. После купания его надо вытереть махровым полотенцем, сменить трусики на сухие и вновь увести в тень.</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w:t>
      </w:r>
    </w:p>
    <w:p w:rsidR="00141C06" w:rsidRPr="00D669FD" w:rsidRDefault="00141C06" w:rsidP="00141C06">
      <w:pPr>
        <w:shd w:val="clear" w:color="auto" w:fill="F4FAFF"/>
        <w:spacing w:before="75" w:after="75" w:line="240" w:lineRule="auto"/>
        <w:jc w:val="both"/>
        <w:rPr>
          <w:rFonts w:ascii="Arial" w:eastAsia="Times New Roman" w:hAnsi="Arial" w:cs="Arial"/>
          <w:b/>
          <w:color w:val="211E1E"/>
          <w:sz w:val="21"/>
          <w:szCs w:val="21"/>
          <w:u w:val="single"/>
          <w:lang w:eastAsia="ru-RU"/>
        </w:rPr>
      </w:pPr>
      <w:r w:rsidRPr="00D669FD">
        <w:rPr>
          <w:rFonts w:ascii="Arial" w:eastAsia="Times New Roman" w:hAnsi="Arial" w:cs="Arial"/>
          <w:b/>
          <w:color w:val="FF6600"/>
          <w:sz w:val="27"/>
          <w:szCs w:val="27"/>
          <w:u w:val="single"/>
          <w:lang w:eastAsia="ru-RU"/>
        </w:rPr>
        <w:t>Полоскание горла</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К нетрадиционным методам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относится полоскание горла прохладной водой. Как правило, его используют для профилактики заболеваний горла и верхних дыхательных путей. Для большей эффективности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горла лучше использовать настои лекарственных </w:t>
      </w:r>
      <w:r w:rsidRPr="00141C06">
        <w:rPr>
          <w:rFonts w:ascii="Arial" w:eastAsia="Times New Roman" w:hAnsi="Arial" w:cs="Arial"/>
          <w:color w:val="FF6600"/>
          <w:sz w:val="27"/>
          <w:szCs w:val="27"/>
          <w:u w:val="single"/>
          <w:lang w:eastAsia="ru-RU"/>
        </w:rPr>
        <w:t>трав</w:t>
      </w:r>
      <w:r w:rsidRPr="00141C06">
        <w:rPr>
          <w:rFonts w:ascii="Arial" w:eastAsia="Times New Roman" w:hAnsi="Arial" w:cs="Arial"/>
          <w:color w:val="FF6600"/>
          <w:sz w:val="27"/>
          <w:szCs w:val="27"/>
          <w:lang w:eastAsia="ru-RU"/>
        </w:rPr>
        <w:t>: ромашки, календулы, тысячелистника, шалфея. Можно полоскать горло минеральной водой, солевым раствором </w:t>
      </w:r>
      <w:r w:rsidRPr="00141C06">
        <w:rPr>
          <w:rFonts w:ascii="Arial" w:eastAsia="Times New Roman" w:hAnsi="Arial" w:cs="Arial"/>
          <w:i/>
          <w:iCs/>
          <w:color w:val="FF6600"/>
          <w:sz w:val="27"/>
          <w:szCs w:val="27"/>
          <w:lang w:eastAsia="ru-RU"/>
        </w:rPr>
        <w:t>(0,5 чл. поваренной соли и 0,5 чл. питьевой соды на стакан воды)</w:t>
      </w:r>
      <w:r w:rsidRPr="00141C06">
        <w:rPr>
          <w:rFonts w:ascii="Arial" w:eastAsia="Times New Roman" w:hAnsi="Arial" w:cs="Arial"/>
          <w:color w:val="FF6600"/>
          <w:sz w:val="27"/>
          <w:szCs w:val="27"/>
          <w:lang w:eastAsia="ru-RU"/>
        </w:rPr>
        <w:t>.</w:t>
      </w:r>
    </w:p>
    <w:p w:rsidR="00141C06" w:rsidRPr="00D669FD" w:rsidRDefault="00141C06" w:rsidP="00141C06">
      <w:pPr>
        <w:shd w:val="clear" w:color="auto" w:fill="F4FAFF"/>
        <w:spacing w:before="75" w:after="75" w:line="240" w:lineRule="auto"/>
        <w:jc w:val="both"/>
        <w:rPr>
          <w:rFonts w:ascii="Arial" w:eastAsia="Times New Roman" w:hAnsi="Arial" w:cs="Arial"/>
          <w:color w:val="211E1E"/>
          <w:sz w:val="21"/>
          <w:szCs w:val="21"/>
          <w:u w:val="single"/>
          <w:lang w:eastAsia="ru-RU"/>
        </w:rPr>
      </w:pPr>
      <w:r w:rsidRPr="00D669FD">
        <w:rPr>
          <w:rFonts w:ascii="Arial" w:eastAsia="Times New Roman" w:hAnsi="Arial" w:cs="Arial"/>
          <w:b/>
          <w:bCs/>
          <w:color w:val="FF6600"/>
          <w:sz w:val="27"/>
          <w:szCs w:val="27"/>
          <w:u w:val="single"/>
          <w:lang w:eastAsia="ru-RU"/>
        </w:rPr>
        <w:t>Закаливание рук</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Вода развивает различные рецепторы, успокаивает, дарит положительные эмоции. А что может быть лучше, чем счастливое лицо ребенка! И уже неважно то, что у вас вокруг лужи.</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В летний период с целью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можно использовать душ.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Душ используется и для поддержания чистоты тела ребенка. В летнее время это особенно важно, т. к. открытые части тела легко загрязняются. Поэтому, прежде всего, нужно вымыть ноги и руки с мылом.</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026DC1">
        <w:rPr>
          <w:rFonts w:ascii="Arial" w:eastAsia="Times New Roman" w:hAnsi="Arial" w:cs="Arial"/>
          <w:b/>
          <w:bCs/>
          <w:color w:val="FF6600"/>
          <w:sz w:val="27"/>
          <w:szCs w:val="27"/>
          <w:u w:val="single"/>
          <w:lang w:eastAsia="ru-RU"/>
        </w:rPr>
        <w:t>Закаливание</w:t>
      </w:r>
      <w:r w:rsidRPr="00026DC1">
        <w:rPr>
          <w:rFonts w:ascii="Arial" w:eastAsia="Times New Roman" w:hAnsi="Arial" w:cs="Arial"/>
          <w:color w:val="FF6600"/>
          <w:sz w:val="27"/>
          <w:szCs w:val="27"/>
          <w:u w:val="single"/>
          <w:lang w:eastAsia="ru-RU"/>
        </w:rPr>
        <w:t> солнцем</w:t>
      </w:r>
      <w:r w:rsidRPr="00141C06">
        <w:rPr>
          <w:rFonts w:ascii="Arial" w:eastAsia="Times New Roman" w:hAnsi="Arial" w:cs="Arial"/>
          <w:color w:val="FF6600"/>
          <w:sz w:val="27"/>
          <w:szCs w:val="27"/>
          <w:lang w:eastAsia="ru-RU"/>
        </w:rPr>
        <w:t xml:space="preserve"> – эффективное средство оздоровления и стимулирование роста ребёнка.</w:t>
      </w:r>
    </w:p>
    <w:p w:rsidR="00141C06" w:rsidRPr="00141C06" w:rsidRDefault="007E5971" w:rsidP="00141C06">
      <w:pPr>
        <w:shd w:val="clear" w:color="auto" w:fill="F4FAFF"/>
        <w:spacing w:before="75" w:after="75" w:line="240" w:lineRule="auto"/>
        <w:jc w:val="both"/>
        <w:rPr>
          <w:rFonts w:ascii="Arial" w:eastAsia="Times New Roman" w:hAnsi="Arial" w:cs="Arial"/>
          <w:color w:val="211E1E"/>
          <w:sz w:val="21"/>
          <w:szCs w:val="21"/>
          <w:lang w:eastAsia="ru-RU"/>
        </w:rPr>
      </w:pPr>
      <w:r>
        <w:rPr>
          <w:rFonts w:ascii="Arial" w:eastAsia="Times New Roman" w:hAnsi="Arial" w:cs="Arial"/>
          <w:noProof/>
          <w:color w:val="FF6600"/>
          <w:sz w:val="27"/>
          <w:szCs w:val="27"/>
          <w:lang w:eastAsia="ru-RU"/>
        </w:rPr>
      </w:r>
      <w:r>
        <w:rPr>
          <w:rFonts w:ascii="Arial" w:eastAsia="Times New Roman" w:hAnsi="Arial" w:cs="Arial"/>
          <w:noProof/>
          <w:color w:val="FF6600"/>
          <w:sz w:val="27"/>
          <w:szCs w:val="27"/>
          <w:lang w:eastAsia="ru-RU"/>
        </w:rPr>
        <w:pict>
          <v:rect id="AutoShape 3" o:spid="_x0000_s1027" alt="Описание: http://dsad172.ru/upload/txt/orig_f73347b4e928830189a59a4ee3ca71dd.jpg" style="width:3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" filled="f" stroked="f">
            <o:lock v:ext="edit" aspectratio="t"/>
            <v:textbox>
              <w:txbxContent>
                <w:p w:rsidR="00141C06" w:rsidRDefault="00141C06" w:rsidP="00141C06">
                  <w:pPr>
                    <w:jc w:val="center"/>
                  </w:pPr>
                  <w:r>
                    <w:rPr>
                      <w:noProof/>
                      <w:lang w:eastAsia="ru-RU"/>
                    </w:rPr>
                    <w:drawing>
                      <wp:inline distT="0" distB="0" distL="0" distR="0">
                        <wp:extent cx="4579620" cy="1648663"/>
                        <wp:effectExtent l="0" t="0" r="0" b="8890"/>
                        <wp:docPr id="6" name="Рисунок 6" descr="D:\Рабочий стол\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9620" cy="1648663"/>
                                </a:xfrm>
                                <a:prstGeom prst="rect">
                                  <a:avLst/>
                                </a:prstGeom>
                                <a:noFill/>
                                <a:ln>
                                  <a:noFill/>
                                </a:ln>
                              </pic:spPr>
                            </pic:pic>
                          </a:graphicData>
                        </a:graphic>
                      </wp:inline>
                    </w:drawing>
                  </w:r>
                </w:p>
              </w:txbxContent>
            </v:textbox>
            <w10:wrap type="none"/>
            <w10:anchorlock/>
          </v:rect>
        </w:pict>
      </w:r>
      <w:r w:rsidR="00141C06" w:rsidRPr="00141C06">
        <w:rPr>
          <w:rFonts w:ascii="Arial" w:eastAsia="Times New Roman" w:hAnsi="Arial" w:cs="Arial"/>
          <w:color w:val="FF6600"/>
          <w:sz w:val="27"/>
          <w:szCs w:val="27"/>
          <w:lang w:eastAsia="ru-RU"/>
        </w:rPr>
        <w:br/>
      </w:r>
      <w:r w:rsidR="00141C06" w:rsidRPr="00141C06">
        <w:rPr>
          <w:rFonts w:ascii="Arial" w:eastAsia="Times New Roman" w:hAnsi="Arial" w:cs="Arial"/>
          <w:color w:val="FF6600"/>
          <w:sz w:val="27"/>
          <w:szCs w:val="27"/>
          <w:lang w:eastAsia="ru-RU"/>
        </w:rPr>
        <w:br/>
      </w:r>
      <w:r w:rsidR="00141C06" w:rsidRPr="00141C06">
        <w:rPr>
          <w:rFonts w:ascii="Arial" w:eastAsia="Times New Roman" w:hAnsi="Arial" w:cs="Arial"/>
          <w:color w:val="FF6600"/>
          <w:sz w:val="27"/>
          <w:szCs w:val="27"/>
          <w:lang w:eastAsia="ru-RU"/>
        </w:rPr>
        <w:br/>
        <w:t>Обладающие высокой биологической активностью </w:t>
      </w:r>
      <w:r w:rsidR="00141C06" w:rsidRPr="00141C06">
        <w:rPr>
          <w:rFonts w:ascii="Arial" w:eastAsia="Times New Roman" w:hAnsi="Arial" w:cs="Arial"/>
          <w:b/>
          <w:bCs/>
          <w:color w:val="FF6600"/>
          <w:sz w:val="27"/>
          <w:szCs w:val="27"/>
          <w:lang w:eastAsia="ru-RU"/>
        </w:rPr>
        <w:t>ультрафиолетовые лучи</w:t>
      </w:r>
      <w:r w:rsidR="00141C06" w:rsidRPr="00141C06">
        <w:rPr>
          <w:rFonts w:ascii="Arial" w:eastAsia="Times New Roman" w:hAnsi="Arial" w:cs="Arial"/>
          <w:color w:val="FF6600"/>
          <w:sz w:val="27"/>
          <w:szCs w:val="27"/>
          <w:lang w:eastAsia="ru-RU"/>
        </w:rPr>
        <w:t>,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rsidR="00141C06" w:rsidRDefault="00141C06" w:rsidP="00141C06">
      <w:pPr>
        <w:shd w:val="clear" w:color="auto" w:fill="F4FAFF"/>
        <w:spacing w:before="75" w:after="75" w:line="240" w:lineRule="auto"/>
        <w:jc w:val="both"/>
        <w:rPr>
          <w:rFonts w:ascii="Arial" w:eastAsia="Times New Roman" w:hAnsi="Arial" w:cs="Arial"/>
          <w:color w:val="FF6600"/>
          <w:sz w:val="27"/>
          <w:szCs w:val="27"/>
          <w:lang w:eastAsia="ru-RU"/>
        </w:rPr>
      </w:pPr>
      <w:r w:rsidRPr="00141C06">
        <w:rPr>
          <w:rFonts w:ascii="Arial" w:eastAsia="Times New Roman" w:hAnsi="Arial" w:cs="Arial"/>
          <w:color w:val="FF6600"/>
          <w:sz w:val="27"/>
          <w:szCs w:val="27"/>
          <w:lang w:eastAsia="ru-RU"/>
        </w:rPr>
        <w:t xml:space="preserve">Нахождение на солнце прекрасно укрепляет иммунитет и позволяет получить необходимое количество витамина D. Изменяется и общее состояние организма, улучшаются настроение, сон, аппетит, повышаются работоспособность и общая сопротивляемость организма </w:t>
      </w:r>
      <w:proofErr w:type="gramStart"/>
      <w:r w:rsidRPr="00141C06">
        <w:rPr>
          <w:rFonts w:ascii="Arial" w:eastAsia="Times New Roman" w:hAnsi="Arial" w:cs="Arial"/>
          <w:color w:val="FF6600"/>
          <w:sz w:val="27"/>
          <w:szCs w:val="27"/>
          <w:lang w:eastAsia="ru-RU"/>
        </w:rPr>
        <w:t>к</w:t>
      </w:r>
      <w:proofErr w:type="gramEnd"/>
      <w:r w:rsidRPr="00141C06">
        <w:rPr>
          <w:rFonts w:ascii="Arial" w:eastAsia="Times New Roman" w:hAnsi="Arial" w:cs="Arial"/>
          <w:color w:val="FF6600"/>
          <w:sz w:val="27"/>
          <w:szCs w:val="27"/>
          <w:lang w:eastAsia="ru-RU"/>
        </w:rPr>
        <w:t xml:space="preserve"> </w:t>
      </w:r>
      <w:proofErr w:type="gramStart"/>
      <w:r w:rsidRPr="00141C06">
        <w:rPr>
          <w:rFonts w:ascii="Arial" w:eastAsia="Times New Roman" w:hAnsi="Arial" w:cs="Arial"/>
          <w:color w:val="FF6600"/>
          <w:sz w:val="27"/>
          <w:szCs w:val="27"/>
          <w:lang w:eastAsia="ru-RU"/>
        </w:rPr>
        <w:t>различного</w:t>
      </w:r>
      <w:proofErr w:type="gramEnd"/>
      <w:r w:rsidRPr="00141C06">
        <w:rPr>
          <w:rFonts w:ascii="Arial" w:eastAsia="Times New Roman" w:hAnsi="Arial" w:cs="Arial"/>
          <w:color w:val="FF6600"/>
          <w:sz w:val="27"/>
          <w:szCs w:val="27"/>
          <w:lang w:eastAsia="ru-RU"/>
        </w:rPr>
        <w:t xml:space="preserve"> рода заболеваниям.</w:t>
      </w:r>
    </w:p>
    <w:p w:rsidR="00457D05" w:rsidRPr="00141C06" w:rsidRDefault="00457D05" w:rsidP="00141C06">
      <w:pPr>
        <w:shd w:val="clear" w:color="auto" w:fill="F4FAFF"/>
        <w:spacing w:before="75" w:after="75" w:line="240" w:lineRule="auto"/>
        <w:jc w:val="both"/>
        <w:rPr>
          <w:rFonts w:ascii="Arial" w:eastAsia="Times New Roman" w:hAnsi="Arial" w:cs="Arial"/>
          <w:color w:val="211E1E"/>
          <w:sz w:val="21"/>
          <w:szCs w:val="21"/>
          <w:lang w:eastAsia="ru-RU"/>
        </w:rPr>
      </w:pPr>
      <w:r>
        <w:rPr>
          <w:noProof/>
          <w:lang w:eastAsia="ru-RU"/>
        </w:rPr>
        <w:drawing>
          <wp:inline distT="0" distB="0" distL="0" distR="0" wp14:anchorId="7E81D3F5" wp14:editId="55AD6B78">
            <wp:extent cx="5429250" cy="3390900"/>
            <wp:effectExtent l="0" t="0" r="0" b="0"/>
            <wp:docPr id="7" name="Рисунок 7"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3390900"/>
                    </a:xfrm>
                    <a:prstGeom prst="rect">
                      <a:avLst/>
                    </a:prstGeom>
                    <a:noFill/>
                    <a:ln>
                      <a:noFill/>
                    </a:ln>
                  </pic:spPr>
                </pic:pic>
              </a:graphicData>
            </a:graphic>
          </wp:inline>
        </w:drawing>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proofErr w:type="gramStart"/>
      <w:r w:rsidRPr="00141C06">
        <w:rPr>
          <w:rFonts w:ascii="Arial" w:eastAsia="Times New Roman" w:hAnsi="Arial" w:cs="Arial"/>
          <w:color w:val="FF6600"/>
          <w:sz w:val="27"/>
          <w:szCs w:val="27"/>
          <w:lang w:eastAsia="ru-RU"/>
        </w:rPr>
        <w:t>Однако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ожоги, заболевание глаз, обострение некоторых болезней </w:t>
      </w:r>
      <w:r w:rsidRPr="00141C06">
        <w:rPr>
          <w:rFonts w:ascii="Arial" w:eastAsia="Times New Roman" w:hAnsi="Arial" w:cs="Arial"/>
          <w:i/>
          <w:iCs/>
          <w:color w:val="FF6600"/>
          <w:sz w:val="27"/>
          <w:szCs w:val="27"/>
          <w:lang w:eastAsia="ru-RU"/>
        </w:rPr>
        <w:t>(туберкулез легких, желудочно-кишечные расстройства и др.)</w:t>
      </w:r>
      <w:r w:rsidRPr="00141C06">
        <w:rPr>
          <w:rFonts w:ascii="Arial" w:eastAsia="Times New Roman" w:hAnsi="Arial" w:cs="Arial"/>
          <w:color w:val="FF6600"/>
          <w:sz w:val="27"/>
          <w:szCs w:val="27"/>
          <w:lang w:eastAsia="ru-RU"/>
        </w:rPr>
        <w:t> На время солнечных ванн все тело ребенка, кроме головы, обнажают, а на глаза надевают очки с темными стеклами, защищающими от солнца.</w:t>
      </w:r>
      <w:proofErr w:type="gramEnd"/>
      <w:r w:rsidRPr="00141C06">
        <w:rPr>
          <w:rFonts w:ascii="Arial" w:eastAsia="Times New Roman" w:hAnsi="Arial" w:cs="Arial"/>
          <w:color w:val="FF6600"/>
          <w:sz w:val="27"/>
          <w:szCs w:val="27"/>
          <w:lang w:eastAsia="ru-RU"/>
        </w:rPr>
        <w:t xml:space="preserve"> После солнечной ванны хорошо провести обтирание водой</w:t>
      </w:r>
      <w:r w:rsidR="00586694">
        <w:rPr>
          <w:rFonts w:ascii="Arial" w:eastAsia="Times New Roman" w:hAnsi="Arial" w:cs="Arial"/>
          <w:color w:val="FF6600"/>
          <w:sz w:val="27"/>
          <w:szCs w:val="27"/>
          <w:lang w:eastAsia="ru-RU"/>
        </w:rPr>
        <w:t>.</w:t>
      </w:r>
      <w:r w:rsidRPr="00141C06">
        <w:rPr>
          <w:rFonts w:ascii="Arial" w:eastAsia="Times New Roman" w:hAnsi="Arial" w:cs="Arial"/>
          <w:color w:val="FF6600"/>
          <w:sz w:val="27"/>
          <w:szCs w:val="27"/>
          <w:lang w:eastAsia="ru-RU"/>
        </w:rPr>
        <w:t xml:space="preserve"> Все дети во время приема солнечных ванн должны находиться под постоянным наблюдением взрослого.</w:t>
      </w:r>
    </w:p>
    <w:p w:rsidR="00141C06" w:rsidRPr="00141C06" w:rsidRDefault="00141C06" w:rsidP="00141C06">
      <w:pPr>
        <w:shd w:val="clear" w:color="auto" w:fill="F4FAFF"/>
        <w:spacing w:before="75" w:after="75" w:line="240" w:lineRule="auto"/>
        <w:jc w:val="both"/>
        <w:rPr>
          <w:rFonts w:ascii="Arial" w:eastAsia="Times New Roman" w:hAnsi="Arial" w:cs="Arial"/>
          <w:color w:val="211E1E"/>
          <w:sz w:val="21"/>
          <w:szCs w:val="21"/>
          <w:lang w:eastAsia="ru-RU"/>
        </w:rPr>
      </w:pPr>
      <w:r w:rsidRPr="00141C06">
        <w:rPr>
          <w:rFonts w:ascii="Arial" w:eastAsia="Times New Roman" w:hAnsi="Arial" w:cs="Arial"/>
          <w:color w:val="FF6600"/>
          <w:sz w:val="27"/>
          <w:szCs w:val="27"/>
          <w:lang w:eastAsia="ru-RU"/>
        </w:rPr>
        <w:t>Разнообразные подвижные игры в теплое время года - прекрасное средство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так как именно активные движения на воздухе оказывают </w:t>
      </w:r>
      <w:r w:rsidRPr="00141C06">
        <w:rPr>
          <w:rFonts w:ascii="Arial" w:eastAsia="Times New Roman" w:hAnsi="Arial" w:cs="Arial"/>
          <w:b/>
          <w:bCs/>
          <w:color w:val="FF6600"/>
          <w:sz w:val="27"/>
          <w:szCs w:val="27"/>
          <w:lang w:eastAsia="ru-RU"/>
        </w:rPr>
        <w:t>закаливающее воздействие на детей</w:t>
      </w:r>
      <w:r w:rsidRPr="00141C06">
        <w:rPr>
          <w:rFonts w:ascii="Arial" w:eastAsia="Times New Roman" w:hAnsi="Arial" w:cs="Arial"/>
          <w:color w:val="FF6600"/>
          <w:sz w:val="27"/>
          <w:szCs w:val="27"/>
          <w:lang w:eastAsia="ru-RU"/>
        </w:rPr>
        <w:t xml:space="preserve">, обеспечивают насыщение крови кислородом, улучшают обмен веществ. </w:t>
      </w:r>
      <w:r w:rsidR="00586694">
        <w:rPr>
          <w:rFonts w:ascii="Arial" w:eastAsia="Times New Roman" w:hAnsi="Arial" w:cs="Arial"/>
          <w:color w:val="FF6600"/>
          <w:sz w:val="27"/>
          <w:szCs w:val="27"/>
          <w:lang w:eastAsia="ru-RU"/>
        </w:rPr>
        <w:t xml:space="preserve">                               </w:t>
      </w:r>
      <w:r w:rsidRPr="00141C06">
        <w:rPr>
          <w:rFonts w:ascii="Arial" w:eastAsia="Times New Roman" w:hAnsi="Arial" w:cs="Arial"/>
          <w:color w:val="FF6600"/>
          <w:sz w:val="27"/>
          <w:szCs w:val="27"/>
          <w:lang w:eastAsia="ru-RU"/>
        </w:rPr>
        <w:t>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w:t>
      </w:r>
    </w:p>
    <w:p w:rsidR="00141C06" w:rsidRDefault="00141C06" w:rsidP="00141C06">
      <w:pPr>
        <w:shd w:val="clear" w:color="auto" w:fill="F4FAFF"/>
        <w:spacing w:before="75" w:after="75" w:line="240" w:lineRule="auto"/>
        <w:jc w:val="both"/>
        <w:rPr>
          <w:rFonts w:ascii="Arial" w:eastAsia="Times New Roman" w:hAnsi="Arial" w:cs="Arial"/>
          <w:color w:val="FF6600"/>
          <w:sz w:val="27"/>
          <w:szCs w:val="27"/>
          <w:lang w:eastAsia="ru-RU"/>
        </w:rPr>
      </w:pPr>
      <w:r w:rsidRPr="00141C06">
        <w:rPr>
          <w:rFonts w:ascii="Arial" w:eastAsia="Times New Roman" w:hAnsi="Arial" w:cs="Arial"/>
          <w:color w:val="FF6600"/>
          <w:sz w:val="27"/>
          <w:szCs w:val="27"/>
          <w:lang w:eastAsia="ru-RU"/>
        </w:rPr>
        <w:t>Летнее </w:t>
      </w:r>
      <w:r w:rsidRPr="00141C06">
        <w:rPr>
          <w:rFonts w:ascii="Arial" w:eastAsia="Times New Roman" w:hAnsi="Arial" w:cs="Arial"/>
          <w:b/>
          <w:bCs/>
          <w:color w:val="FF6600"/>
          <w:sz w:val="27"/>
          <w:szCs w:val="27"/>
          <w:lang w:eastAsia="ru-RU"/>
        </w:rPr>
        <w:t>закаливание детей</w:t>
      </w:r>
      <w:r w:rsidRPr="00141C06">
        <w:rPr>
          <w:rFonts w:ascii="Arial" w:eastAsia="Times New Roman" w:hAnsi="Arial" w:cs="Arial"/>
          <w:color w:val="FF6600"/>
          <w:sz w:val="27"/>
          <w:szCs w:val="27"/>
          <w:lang w:eastAsia="ru-RU"/>
        </w:rPr>
        <w:t> при правильном походе к существующей проблеме – исключительно важное занятие, направленное на положительный результат</w:t>
      </w:r>
      <w:r w:rsidR="00586694">
        <w:rPr>
          <w:rFonts w:ascii="Arial" w:eastAsia="Times New Roman" w:hAnsi="Arial" w:cs="Arial"/>
          <w:color w:val="FF6600"/>
          <w:sz w:val="27"/>
          <w:szCs w:val="27"/>
          <w:lang w:eastAsia="ru-RU"/>
        </w:rPr>
        <w:t xml:space="preserve">. В </w:t>
      </w:r>
      <w:r w:rsidRPr="00141C06">
        <w:rPr>
          <w:rFonts w:ascii="Arial" w:eastAsia="Times New Roman" w:hAnsi="Arial" w:cs="Arial"/>
          <w:color w:val="FF6600"/>
          <w:sz w:val="27"/>
          <w:szCs w:val="27"/>
          <w:lang w:eastAsia="ru-RU"/>
        </w:rPr>
        <w:t>результате </w:t>
      </w:r>
      <w:r w:rsidRPr="00141C06">
        <w:rPr>
          <w:rFonts w:ascii="Arial" w:eastAsia="Times New Roman" w:hAnsi="Arial" w:cs="Arial"/>
          <w:b/>
          <w:bCs/>
          <w:color w:val="FF6600"/>
          <w:sz w:val="27"/>
          <w:szCs w:val="27"/>
          <w:lang w:eastAsia="ru-RU"/>
        </w:rPr>
        <w:t>закаливания</w:t>
      </w:r>
      <w:r w:rsidRPr="00141C06">
        <w:rPr>
          <w:rFonts w:ascii="Arial" w:eastAsia="Times New Roman" w:hAnsi="Arial" w:cs="Arial"/>
          <w:color w:val="FF6600"/>
          <w:sz w:val="27"/>
          <w:szCs w:val="27"/>
          <w:lang w:eastAsia="ru-RU"/>
        </w:rPr>
        <w:t> ребенок становится менее восприимчивым не только к резким изменениям температуры и простудным заболеваниям, но и к другим инфекционным болезням. </w:t>
      </w:r>
      <w:r w:rsidRPr="00141C06">
        <w:rPr>
          <w:rFonts w:ascii="Arial" w:eastAsia="Times New Roman" w:hAnsi="Arial" w:cs="Arial"/>
          <w:b/>
          <w:bCs/>
          <w:color w:val="FF6600"/>
          <w:sz w:val="27"/>
          <w:szCs w:val="27"/>
          <w:lang w:eastAsia="ru-RU"/>
        </w:rPr>
        <w:t>Закаленные</w:t>
      </w:r>
      <w:r w:rsidRPr="00141C06">
        <w:rPr>
          <w:rFonts w:ascii="Arial" w:eastAsia="Times New Roman" w:hAnsi="Arial" w:cs="Arial"/>
          <w:color w:val="FF6600"/>
          <w:sz w:val="27"/>
          <w:szCs w:val="27"/>
          <w:lang w:eastAsia="ru-RU"/>
        </w:rPr>
        <w:t> дети обладают хорошим здоровьем, аппетитом, спокойны, уравновешенны, отличаются бодростью, жизнерадостностью, высокой работоспособностью. Все эти результаты </w:t>
      </w:r>
      <w:r w:rsidRPr="00141C06">
        <w:rPr>
          <w:rFonts w:ascii="Arial" w:eastAsia="Times New Roman" w:hAnsi="Arial" w:cs="Arial"/>
          <w:b/>
          <w:bCs/>
          <w:color w:val="FF6600"/>
          <w:sz w:val="27"/>
          <w:szCs w:val="27"/>
          <w:lang w:eastAsia="ru-RU"/>
        </w:rPr>
        <w:t>свидетельствуют</w:t>
      </w:r>
      <w:r w:rsidRPr="00141C06">
        <w:rPr>
          <w:rFonts w:ascii="Arial" w:eastAsia="Times New Roman" w:hAnsi="Arial" w:cs="Arial"/>
          <w:color w:val="FF6600"/>
          <w:sz w:val="27"/>
          <w:szCs w:val="27"/>
          <w:lang w:eastAsia="ru-RU"/>
        </w:rPr>
        <w:t> о положительном действии </w:t>
      </w:r>
      <w:r w:rsidRPr="00141C06">
        <w:rPr>
          <w:rFonts w:ascii="Arial" w:eastAsia="Times New Roman" w:hAnsi="Arial" w:cs="Arial"/>
          <w:b/>
          <w:bCs/>
          <w:color w:val="FF6600"/>
          <w:sz w:val="27"/>
          <w:szCs w:val="27"/>
          <w:lang w:eastAsia="ru-RU"/>
        </w:rPr>
        <w:t>закаливающих процедур</w:t>
      </w:r>
      <w:r w:rsidRPr="00141C06">
        <w:rPr>
          <w:rFonts w:ascii="Arial" w:eastAsia="Times New Roman" w:hAnsi="Arial" w:cs="Arial"/>
          <w:color w:val="FF6600"/>
          <w:sz w:val="27"/>
          <w:szCs w:val="27"/>
          <w:lang w:eastAsia="ru-RU"/>
        </w:rPr>
        <w:t>.</w:t>
      </w:r>
    </w:p>
    <w:p w:rsidR="00CF1DF9" w:rsidRPr="00141C06" w:rsidRDefault="00CF1DF9" w:rsidP="00141C06">
      <w:pPr>
        <w:shd w:val="clear" w:color="auto" w:fill="F4FAFF"/>
        <w:spacing w:before="75" w:after="75" w:line="240" w:lineRule="auto"/>
        <w:jc w:val="both"/>
        <w:rPr>
          <w:rFonts w:ascii="Arial" w:eastAsia="Times New Roman" w:hAnsi="Arial" w:cs="Arial"/>
          <w:color w:val="211E1E"/>
          <w:sz w:val="21"/>
          <w:szCs w:val="21"/>
          <w:lang w:eastAsia="ru-RU"/>
        </w:rPr>
      </w:pPr>
    </w:p>
    <w:p w:rsidR="00594183" w:rsidRDefault="007E597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v:imagedata croptop="-65520f" cropbottom="65520f"/>
          </v:shape>
        </w:pict>
      </w:r>
    </w:p>
    <w:p w:rsidR="00457D05" w:rsidRDefault="00457D05"/>
    <w:p w:rsidR="00457D05" w:rsidRDefault="00457D05">
      <w:bookmarkStart w:id="0" w:name="_GoBack"/>
      <w:r>
        <w:rPr>
          <w:noProof/>
          <w:lang w:eastAsia="ru-RU"/>
        </w:rPr>
        <w:drawing>
          <wp:inline distT="0" distB="0" distL="0" distR="0" wp14:anchorId="0F1BD039" wp14:editId="390FE6D6">
            <wp:extent cx="5943600" cy="4029075"/>
            <wp:effectExtent l="0" t="0" r="0" b="0"/>
            <wp:docPr id="1" name="Рисунок 1" descr="C:\Users\Бухгалтер\AppData\Local\Microsoft\Windows\Temporary Internet Files\Content.Word\20170630_11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AppData\Local\Microsoft\Windows\Temporary Internet Files\Content.Word\20170630_1114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026923"/>
                    </a:xfrm>
                    <a:prstGeom prst="rect">
                      <a:avLst/>
                    </a:prstGeom>
                    <a:noFill/>
                    <a:ln>
                      <a:noFill/>
                    </a:ln>
                  </pic:spPr>
                </pic:pic>
              </a:graphicData>
            </a:graphic>
          </wp:inline>
        </w:drawing>
      </w:r>
      <w:bookmarkEnd w:id="0"/>
    </w:p>
    <w:sectPr w:rsidR="00457D05" w:rsidSect="00457D05">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87FCE"/>
    <w:rsid w:val="00026DC1"/>
    <w:rsid w:val="00141C06"/>
    <w:rsid w:val="00201579"/>
    <w:rsid w:val="002E794A"/>
    <w:rsid w:val="00457D05"/>
    <w:rsid w:val="00586694"/>
    <w:rsid w:val="00594183"/>
    <w:rsid w:val="007E5971"/>
    <w:rsid w:val="00CF1DF9"/>
    <w:rsid w:val="00D669FD"/>
    <w:rsid w:val="00D8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ДС 66 к2</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14</cp:revision>
  <dcterms:created xsi:type="dcterms:W3CDTF">2017-03-27T09:28:00Z</dcterms:created>
  <dcterms:modified xsi:type="dcterms:W3CDTF">2017-07-05T05:01:00Z</dcterms:modified>
</cp:coreProperties>
</file>