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8F" w:rsidRDefault="0010328F" w:rsidP="0010328F">
      <w:pPr>
        <w:jc w:val="center"/>
        <w:rPr>
          <w:b/>
          <w:color w:val="FF0000"/>
          <w:sz w:val="40"/>
          <w:szCs w:val="40"/>
          <w:u w:val="single"/>
        </w:rPr>
      </w:pPr>
      <w:r>
        <w:rPr>
          <w:rFonts w:ascii="Arial Black" w:hAnsi="Arial Black"/>
          <w:b/>
          <w:color w:val="FF0000"/>
          <w:sz w:val="40"/>
          <w:szCs w:val="40"/>
          <w:u w:val="single"/>
        </w:rPr>
        <w:t>ГАСТРОЭНТЕРИТ.</w:t>
      </w:r>
    </w:p>
    <w:p w:rsidR="0010328F" w:rsidRPr="00E55243" w:rsidRDefault="0010328F" w:rsidP="003539D8">
      <w:pPr>
        <w:rPr>
          <w:b/>
          <w:sz w:val="24"/>
          <w:szCs w:val="24"/>
          <w:u w:val="single"/>
        </w:rPr>
      </w:pPr>
      <w:r w:rsidRPr="00E55243">
        <w:rPr>
          <w:rFonts w:ascii="Arial" w:eastAsia="Times New Roman" w:hAnsi="Arial" w:cs="Arial"/>
          <w:color w:val="000000"/>
          <w:sz w:val="24"/>
          <w:szCs w:val="24"/>
          <w:lang w:eastAsia="ru-RU"/>
        </w:rPr>
        <w:t>Гастроэнтерит — это заболевание, при котором в воспалительный процесс вовлекаются желудок и тонкий кишечник</w:t>
      </w:r>
      <w:r w:rsidRPr="00E55243">
        <w:rPr>
          <w:rFonts w:ascii="Tahoma" w:eastAsia="Times New Roman" w:hAnsi="Tahoma" w:cs="Tahoma"/>
          <w:color w:val="333333"/>
          <w:sz w:val="24"/>
          <w:szCs w:val="24"/>
          <w:lang w:eastAsia="ru-RU"/>
        </w:rPr>
        <w:t>. Протекать заболевание может как остро, так и хронически.</w:t>
      </w:r>
      <w:r w:rsidR="003539D8">
        <w:rPr>
          <w:rFonts w:ascii="Tahoma" w:eastAsia="Times New Roman" w:hAnsi="Tahoma" w:cs="Tahoma"/>
          <w:color w:val="333333"/>
          <w:sz w:val="24"/>
          <w:szCs w:val="24"/>
          <w:lang w:eastAsia="ru-RU"/>
        </w:rPr>
        <w:t xml:space="preserve"> </w:t>
      </w:r>
      <w:r w:rsidRPr="00E55243">
        <w:rPr>
          <w:rFonts w:ascii="Arial" w:eastAsia="Times New Roman" w:hAnsi="Arial" w:cs="Arial"/>
          <w:color w:val="000000"/>
          <w:sz w:val="24"/>
          <w:szCs w:val="24"/>
          <w:lang w:eastAsia="ru-RU"/>
        </w:rPr>
        <w:t>Патология требует серьезного отношения к себе, т.к. при поздно начатом лечении и в случаях неадекватно оказанной терапии она влечет за собой развитие тяжелого обезвоживания организма.</w:t>
      </w:r>
    </w:p>
    <w:p w:rsidR="0010328F" w:rsidRPr="00E55243" w:rsidRDefault="0010328F" w:rsidP="003539D8">
      <w:pPr>
        <w:spacing w:after="0" w:line="420" w:lineRule="atLeast"/>
        <w:outlineLvl w:val="1"/>
        <w:rPr>
          <w:rFonts w:ascii="Arial" w:eastAsia="Times New Roman" w:hAnsi="Arial" w:cs="Arial"/>
          <w:b/>
          <w:bCs/>
          <w:color w:val="000000"/>
          <w:sz w:val="36"/>
          <w:szCs w:val="36"/>
          <w:lang w:eastAsia="ru-RU"/>
        </w:rPr>
      </w:pPr>
      <w:r w:rsidRPr="003539D8">
        <w:rPr>
          <w:rFonts w:ascii="Arial" w:eastAsia="Times New Roman" w:hAnsi="Arial" w:cs="Arial"/>
          <w:b/>
          <w:bCs/>
          <w:color w:val="000000"/>
          <w:sz w:val="32"/>
          <w:szCs w:val="32"/>
          <w:lang w:eastAsia="ru-RU"/>
        </w:rPr>
        <w:t>Причины</w:t>
      </w:r>
      <w:r w:rsidR="00E55243" w:rsidRPr="003539D8">
        <w:rPr>
          <w:rFonts w:ascii="Arial" w:eastAsia="Times New Roman" w:hAnsi="Arial" w:cs="Arial"/>
          <w:b/>
          <w:bCs/>
          <w:color w:val="000000"/>
          <w:sz w:val="32"/>
          <w:szCs w:val="32"/>
          <w:lang w:eastAsia="ru-RU"/>
        </w:rPr>
        <w:t xml:space="preserve">  </w:t>
      </w:r>
      <w:r w:rsidR="00E55243">
        <w:rPr>
          <w:rFonts w:ascii="Arial" w:eastAsia="Times New Roman" w:hAnsi="Arial" w:cs="Arial"/>
          <w:b/>
          <w:bCs/>
          <w:color w:val="000000"/>
          <w:sz w:val="36"/>
          <w:szCs w:val="36"/>
          <w:lang w:eastAsia="ru-RU"/>
        </w:rPr>
        <w:t xml:space="preserve">                                                                                 </w:t>
      </w:r>
      <w:r w:rsidRPr="00E55243">
        <w:rPr>
          <w:rFonts w:ascii="Arial" w:eastAsia="Times New Roman" w:hAnsi="Arial" w:cs="Arial"/>
          <w:color w:val="000000"/>
          <w:sz w:val="24"/>
          <w:szCs w:val="24"/>
          <w:lang w:eastAsia="ru-RU"/>
        </w:rPr>
        <w:t>Гастроэнтерит у ребенка может носить инфекционный</w:t>
      </w:r>
      <w:r w:rsidR="003539D8">
        <w:rPr>
          <w:rFonts w:ascii="Arial" w:eastAsia="Times New Roman" w:hAnsi="Arial" w:cs="Arial"/>
          <w:color w:val="000000"/>
          <w:sz w:val="24"/>
          <w:szCs w:val="24"/>
          <w:lang w:eastAsia="ru-RU"/>
        </w:rPr>
        <w:t xml:space="preserve"> характер или быть </w:t>
      </w:r>
      <w:r w:rsidR="00E55243">
        <w:rPr>
          <w:rFonts w:ascii="Arial" w:eastAsia="Times New Roman" w:hAnsi="Arial" w:cs="Arial"/>
          <w:color w:val="000000"/>
          <w:sz w:val="24"/>
          <w:szCs w:val="24"/>
          <w:lang w:eastAsia="ru-RU"/>
        </w:rPr>
        <w:t>алиментарным</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(связанным с употреблением в пищу несовместимых продуктов питания)</w:t>
      </w:r>
      <w:proofErr w:type="gramStart"/>
      <w:r w:rsidRPr="00E55243">
        <w:rPr>
          <w:rFonts w:ascii="Arial" w:eastAsia="Times New Roman" w:hAnsi="Arial" w:cs="Arial"/>
          <w:color w:val="000000"/>
          <w:sz w:val="24"/>
          <w:szCs w:val="24"/>
          <w:lang w:eastAsia="ru-RU"/>
        </w:rPr>
        <w:t>,</w:t>
      </w:r>
      <w:r w:rsidR="003539D8">
        <w:rPr>
          <w:rFonts w:ascii="Arial" w:eastAsia="Times New Roman" w:hAnsi="Arial" w:cs="Arial"/>
          <w:color w:val="000000"/>
          <w:sz w:val="24"/>
          <w:szCs w:val="24"/>
          <w:lang w:eastAsia="ru-RU"/>
        </w:rPr>
        <w:t>н</w:t>
      </w:r>
      <w:proofErr w:type="gramEnd"/>
      <w:r w:rsidR="003539D8">
        <w:rPr>
          <w:rFonts w:ascii="Arial" w:eastAsia="Times New Roman" w:hAnsi="Arial" w:cs="Arial"/>
          <w:color w:val="000000"/>
          <w:sz w:val="24"/>
          <w:szCs w:val="24"/>
          <w:lang w:eastAsia="ru-RU"/>
        </w:rPr>
        <w:t xml:space="preserve">еправильное       </w:t>
      </w:r>
      <w:r w:rsidRPr="00E55243">
        <w:rPr>
          <w:rFonts w:ascii="Arial" w:eastAsia="Times New Roman" w:hAnsi="Arial" w:cs="Arial"/>
          <w:color w:val="000000"/>
          <w:sz w:val="24"/>
          <w:szCs w:val="24"/>
          <w:lang w:eastAsia="ru-RU"/>
        </w:rPr>
        <w:t>питание, воздействие химических веществ и пр.</w:t>
      </w:r>
    </w:p>
    <w:p w:rsidR="003539D8" w:rsidRPr="00E55243" w:rsidRDefault="0010328F" w:rsidP="003539D8">
      <w:pPr>
        <w:spacing w:after="0" w:line="315" w:lineRule="atLeast"/>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 xml:space="preserve">Алиментарный гастроэнтерит чаще развивается после одновременного употребления в пищу молочных продуктов и свежих овощей (например, коровьего молока и зеленых огурцов). Заболевание возникает при индивидуальной непереносимости определенных продуктов питания </w:t>
      </w:r>
      <w:r w:rsidR="003539D8" w:rsidRPr="00E55243">
        <w:rPr>
          <w:rFonts w:ascii="Arial" w:eastAsia="Times New Roman" w:hAnsi="Arial" w:cs="Arial"/>
          <w:color w:val="000000"/>
          <w:sz w:val="24"/>
          <w:szCs w:val="24"/>
          <w:lang w:eastAsia="ru-RU"/>
        </w:rPr>
        <w:t>(например, жирных сортов мяса, рыбы).</w:t>
      </w:r>
    </w:p>
    <w:p w:rsidR="0010328F" w:rsidRDefault="0010328F" w:rsidP="003539D8">
      <w:pPr>
        <w:spacing w:before="100" w:beforeAutospacing="1" w:after="100" w:afterAutospacing="1" w:line="240" w:lineRule="auto"/>
        <w:outlineLvl w:val="2"/>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Предрасполагающие факторы</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недостаточное соблюдение правил личной гигиены. У ребенка не выработана привычка мыть руки после посещения туалета, после прогулок, перед приемом пищи;</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ранний возраст.</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 xml:space="preserve">У детей до года имеется функциональная незрелость отделов пищеварительной системы. Выработка </w:t>
      </w:r>
      <w:proofErr w:type="spellStart"/>
      <w:r w:rsidRPr="00E55243">
        <w:rPr>
          <w:rFonts w:ascii="Arial" w:eastAsia="Times New Roman" w:hAnsi="Arial" w:cs="Arial"/>
          <w:color w:val="000000"/>
          <w:sz w:val="24"/>
          <w:szCs w:val="24"/>
          <w:lang w:eastAsia="ru-RU"/>
        </w:rPr>
        <w:t>IgA</w:t>
      </w:r>
      <w:proofErr w:type="spellEnd"/>
      <w:r w:rsidRPr="00E55243">
        <w:rPr>
          <w:rFonts w:ascii="Arial" w:eastAsia="Times New Roman" w:hAnsi="Arial" w:cs="Arial"/>
          <w:color w:val="000000"/>
          <w:sz w:val="24"/>
          <w:szCs w:val="24"/>
          <w:lang w:eastAsia="ru-RU"/>
        </w:rPr>
        <w:t>, играющего основную роль в становлении местного иммунитета, осуществляется у грудничков не в полном объеме;</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недостаточная термическая обработка мяса, рыбы, яиц в процессе их приготовления;</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плохая обработка свежих овощей и фруктов перед их употреблением в пищу;</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 xml:space="preserve">контакт с больными острой кишечной инфекцией (детьми </w:t>
      </w:r>
      <w:proofErr w:type="gramStart"/>
      <w:r w:rsidRPr="00E55243">
        <w:rPr>
          <w:rFonts w:ascii="Arial" w:eastAsia="Times New Roman" w:hAnsi="Arial" w:cs="Arial"/>
          <w:color w:val="000000"/>
          <w:sz w:val="24"/>
          <w:szCs w:val="24"/>
          <w:lang w:eastAsia="ru-RU"/>
        </w:rPr>
        <w:t>со</w:t>
      </w:r>
      <w:proofErr w:type="gramEnd"/>
      <w:r w:rsidRPr="00E55243">
        <w:rPr>
          <w:rFonts w:ascii="Arial" w:eastAsia="Times New Roman" w:hAnsi="Arial" w:cs="Arial"/>
          <w:color w:val="000000"/>
          <w:sz w:val="24"/>
          <w:szCs w:val="24"/>
          <w:lang w:eastAsia="ru-RU"/>
        </w:rPr>
        <w:t xml:space="preserve"> рвотой, жидким стулом, повышенной температурой);</w:t>
      </w:r>
    </w:p>
    <w:p w:rsidR="0010328F" w:rsidRPr="00E55243" w:rsidRDefault="0010328F" w:rsidP="003539D8">
      <w:pPr>
        <w:numPr>
          <w:ilvl w:val="0"/>
          <w:numId w:val="1"/>
        </w:numPr>
        <w:shd w:val="clear" w:color="auto" w:fill="F5F5F5"/>
        <w:spacing w:before="100" w:beforeAutospacing="1" w:after="75" w:line="240" w:lineRule="auto"/>
        <w:ind w:left="300"/>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недостаточное соблюдение гигиены взрослыми, осуществляющими непосредственный уход за ребенком раннего возраста. Важно, чтобы родители обязательно мыли руки после смены подгузника малышу. Кормящая женщина должна каждый раз проводить гигиену молочных желез перед кормлением. Большое внимание при искусственном характере вскармливания следует уделять чистоте сосок и бутылок. Игрушки, с которыми занимается ребенок, также должны проходить необходимую, регулярную обработку.</w:t>
      </w:r>
    </w:p>
    <w:p w:rsidR="003539D8" w:rsidRPr="00E55243" w:rsidRDefault="003539D8" w:rsidP="003539D8">
      <w:pPr>
        <w:spacing w:line="240" w:lineRule="auto"/>
        <w:rPr>
          <w:rFonts w:ascii="Times New Roman" w:hAnsi="Times New Roman"/>
          <w:b/>
          <w:bCs/>
          <w:color w:val="0000FF"/>
          <w:sz w:val="24"/>
          <w:szCs w:val="24"/>
        </w:rPr>
      </w:pPr>
      <w:r>
        <w:rPr>
          <w:rFonts w:ascii="Arial" w:eastAsia="Times New Roman" w:hAnsi="Arial" w:cs="Arial"/>
          <w:noProof/>
          <w:color w:val="000000"/>
          <w:sz w:val="26"/>
          <w:szCs w:val="26"/>
          <w:lang w:eastAsia="ru-RU"/>
        </w:rPr>
        <w:drawing>
          <wp:inline distT="0" distB="0" distL="0" distR="0" wp14:anchorId="04537F67" wp14:editId="124B4EBD">
            <wp:extent cx="2628900" cy="1247775"/>
            <wp:effectExtent l="0" t="0" r="0" b="9525"/>
            <wp:docPr id="5" name="Рисунок 10" descr="Описание: D:\Рабочий стол\гастроэн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D:\Рабочий стол\гастроэнтери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47775"/>
                    </a:xfrm>
                    <a:prstGeom prst="rect">
                      <a:avLst/>
                    </a:prstGeom>
                    <a:noFill/>
                    <a:ln>
                      <a:noFill/>
                    </a:ln>
                  </pic:spPr>
                </pic:pic>
              </a:graphicData>
            </a:graphic>
          </wp:inline>
        </w:drawing>
      </w:r>
    </w:p>
    <w:p w:rsidR="0010328F" w:rsidRPr="003539D8" w:rsidRDefault="0010328F" w:rsidP="003539D8">
      <w:pPr>
        <w:rPr>
          <w:rFonts w:ascii="Arial" w:hAnsi="Arial" w:cs="Arial"/>
          <w:color w:val="333333"/>
          <w:sz w:val="32"/>
          <w:szCs w:val="32"/>
          <w:shd w:val="clear" w:color="auto" w:fill="FFFFFF"/>
        </w:rPr>
      </w:pPr>
      <w:r>
        <w:rPr>
          <w:rFonts w:ascii="Arial" w:eastAsia="Times New Roman" w:hAnsi="Arial" w:cs="Arial"/>
          <w:b/>
          <w:bCs/>
          <w:color w:val="000000"/>
          <w:sz w:val="32"/>
          <w:szCs w:val="32"/>
          <w:lang w:eastAsia="ru-RU"/>
        </w:rPr>
        <w:t>Симптомы</w:t>
      </w:r>
      <w:proofErr w:type="gramStart"/>
      <w:r>
        <w:rPr>
          <w:rFonts w:ascii="Arial" w:hAnsi="Arial" w:cs="Arial"/>
          <w:color w:val="333333"/>
          <w:sz w:val="32"/>
          <w:szCs w:val="32"/>
          <w:shd w:val="clear" w:color="auto" w:fill="FFFFFF"/>
        </w:rPr>
        <w:t>.</w:t>
      </w:r>
      <w:proofErr w:type="gramEnd"/>
      <w:r w:rsidR="003539D8">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Pr>
        <w:t xml:space="preserve"> </w:t>
      </w:r>
      <w:r w:rsidRPr="00E55243">
        <w:rPr>
          <w:rFonts w:ascii="Arial" w:eastAsia="Times New Roman" w:hAnsi="Arial" w:cs="Arial"/>
          <w:b/>
          <w:bCs/>
          <w:color w:val="000000"/>
          <w:sz w:val="24"/>
          <w:szCs w:val="24"/>
          <w:lang w:eastAsia="ru-RU"/>
        </w:rPr>
        <w:t>*</w:t>
      </w:r>
      <w:r w:rsidR="003539D8">
        <w:rPr>
          <w:rFonts w:ascii="Arial" w:eastAsia="Times New Roman" w:hAnsi="Arial" w:cs="Arial"/>
          <w:b/>
          <w:bCs/>
          <w:color w:val="000000"/>
          <w:sz w:val="24"/>
          <w:szCs w:val="24"/>
          <w:lang w:eastAsia="ru-RU"/>
        </w:rPr>
        <w:t xml:space="preserve"> </w:t>
      </w:r>
      <w:proofErr w:type="gramStart"/>
      <w:r w:rsidRPr="00E55243">
        <w:rPr>
          <w:rFonts w:ascii="Arial" w:eastAsia="Times New Roman" w:hAnsi="Arial" w:cs="Arial"/>
          <w:color w:val="000000"/>
          <w:sz w:val="24"/>
          <w:szCs w:val="24"/>
          <w:lang w:eastAsia="ru-RU"/>
        </w:rPr>
        <w:t>б</w:t>
      </w:r>
      <w:proofErr w:type="gramEnd"/>
      <w:r w:rsidRPr="00E55243">
        <w:rPr>
          <w:rFonts w:ascii="Arial" w:eastAsia="Times New Roman" w:hAnsi="Arial" w:cs="Arial"/>
          <w:color w:val="000000"/>
          <w:sz w:val="24"/>
          <w:szCs w:val="24"/>
          <w:lang w:eastAsia="ru-RU"/>
        </w:rPr>
        <w:t xml:space="preserve">оли в животе (часто не имеют четкой локализации, носят непостоянный, тянущий характер. Дети, </w:t>
      </w:r>
      <w:proofErr w:type="gramStart"/>
      <w:r w:rsidRPr="00E55243">
        <w:rPr>
          <w:rFonts w:ascii="Arial" w:eastAsia="Times New Roman" w:hAnsi="Arial" w:cs="Arial"/>
          <w:color w:val="000000"/>
          <w:sz w:val="24"/>
          <w:szCs w:val="24"/>
          <w:lang w:eastAsia="ru-RU"/>
        </w:rPr>
        <w:t>объясняя</w:t>
      </w:r>
      <w:proofErr w:type="gramEnd"/>
      <w:r w:rsidRPr="00E55243">
        <w:rPr>
          <w:rFonts w:ascii="Arial" w:eastAsia="Times New Roman" w:hAnsi="Arial" w:cs="Arial"/>
          <w:color w:val="000000"/>
          <w:sz w:val="24"/>
          <w:szCs w:val="24"/>
          <w:lang w:eastAsia="ru-RU"/>
        </w:rPr>
        <w:t xml:space="preserve"> где именно они чувствуют боль, часто указывают на околопупочную область),</w:t>
      </w:r>
      <w:r w:rsidR="003539D8">
        <w:rPr>
          <w:rFonts w:ascii="Arial" w:eastAsia="Times New Roman" w:hAnsi="Arial" w:cs="Arial"/>
          <w:color w:val="000000"/>
          <w:sz w:val="24"/>
          <w:szCs w:val="24"/>
          <w:lang w:eastAsia="ru-RU"/>
        </w:rPr>
        <w:t xml:space="preserve">                                                                                                                  </w:t>
      </w:r>
      <w:r w:rsidR="003539D8">
        <w:rPr>
          <w:rFonts w:ascii="Arial" w:hAnsi="Arial" w:cs="Arial"/>
          <w:color w:val="333333"/>
          <w:sz w:val="32"/>
          <w:szCs w:val="32"/>
          <w:shd w:val="clear" w:color="auto" w:fill="FFFFFF"/>
        </w:rPr>
        <w:t xml:space="preserve">* </w:t>
      </w:r>
      <w:r w:rsidRPr="00E55243">
        <w:rPr>
          <w:rFonts w:ascii="Arial" w:eastAsia="Times New Roman" w:hAnsi="Arial" w:cs="Arial"/>
          <w:color w:val="000000"/>
          <w:sz w:val="24"/>
          <w:szCs w:val="24"/>
          <w:lang w:eastAsia="ru-RU"/>
        </w:rPr>
        <w:t xml:space="preserve">жидкий стул (консистенция кала может быть кашицеобразной при легкой степени заболевания и на начальных этапах развития воспаления. </w:t>
      </w:r>
      <w:proofErr w:type="gramStart"/>
      <w:r w:rsidRPr="00E55243">
        <w:rPr>
          <w:rFonts w:ascii="Arial" w:eastAsia="Times New Roman" w:hAnsi="Arial" w:cs="Arial"/>
          <w:color w:val="000000"/>
          <w:sz w:val="24"/>
          <w:szCs w:val="24"/>
          <w:lang w:eastAsia="ru-RU"/>
        </w:rPr>
        <w:t>Позже стул становится обильным и водянистым до 20 раз в сутки),</w:t>
      </w:r>
      <w:r w:rsidR="003539D8">
        <w:rPr>
          <w:rFonts w:ascii="Arial" w:hAnsi="Arial" w:cs="Arial"/>
          <w:color w:val="333333"/>
          <w:sz w:val="32"/>
          <w:szCs w:val="32"/>
          <w:shd w:val="clear" w:color="auto" w:fill="FFFFFF"/>
        </w:rPr>
        <w:t xml:space="preserve">                                                                                    </w:t>
      </w:r>
      <w:r w:rsidR="003539D8">
        <w:rPr>
          <w:rFonts w:ascii="Arial" w:eastAsia="Times New Roman" w:hAnsi="Arial" w:cs="Arial"/>
          <w:color w:val="000000"/>
          <w:sz w:val="24"/>
          <w:szCs w:val="24"/>
          <w:lang w:eastAsia="ru-RU"/>
        </w:rPr>
        <w:lastRenderedPageBreak/>
        <w:t xml:space="preserve">* </w:t>
      </w:r>
      <w:r w:rsidRPr="00E55243">
        <w:rPr>
          <w:rFonts w:ascii="Arial" w:eastAsia="Times New Roman" w:hAnsi="Arial" w:cs="Arial"/>
          <w:color w:val="000000"/>
          <w:sz w:val="24"/>
          <w:szCs w:val="24"/>
          <w:lang w:eastAsia="ru-RU"/>
        </w:rPr>
        <w:t>рвота (сначала она имеет вид непереваренных комков пищи, потом рвотные массы становятся водянистыми или вовсе принимают характерный желчный вид),</w:t>
      </w:r>
      <w:r w:rsidR="003539D8">
        <w:rPr>
          <w:rFonts w:ascii="Arial" w:hAnsi="Arial" w:cs="Arial"/>
          <w:color w:val="333333"/>
          <w:sz w:val="32"/>
          <w:szCs w:val="32"/>
          <w:shd w:val="clear" w:color="auto" w:fill="FFFFFF"/>
        </w:rPr>
        <w:t xml:space="preserve">                               </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метеоризм (повышенное газообразование), урчание в животе,</w:t>
      </w:r>
      <w:r w:rsidR="003539D8">
        <w:rPr>
          <w:rFonts w:ascii="Arial" w:hAnsi="Arial" w:cs="Arial"/>
          <w:color w:val="333333"/>
          <w:sz w:val="32"/>
          <w:szCs w:val="32"/>
          <w:shd w:val="clear" w:color="auto" w:fill="FFFFFF"/>
        </w:rPr>
        <w:t xml:space="preserve">                                            </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повышение температуры (в редких случаях температура остается нормальной, но чаще наблюдается ее повышение в пределах 37,5-39,5ᵒС),</w:t>
      </w:r>
      <w:r w:rsidR="003539D8">
        <w:rPr>
          <w:rFonts w:ascii="Arial" w:hAnsi="Arial" w:cs="Arial"/>
          <w:color w:val="333333"/>
          <w:sz w:val="32"/>
          <w:szCs w:val="32"/>
          <w:shd w:val="clear" w:color="auto" w:fill="FFFFFF"/>
        </w:rPr>
        <w:t xml:space="preserve">                                                            </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симптомы общей интоксикации (вялость, раздражительность, капризность</w:t>
      </w:r>
      <w:proofErr w:type="gramEnd"/>
      <w:r w:rsidRPr="00E55243">
        <w:rPr>
          <w:rFonts w:ascii="Arial" w:eastAsia="Times New Roman" w:hAnsi="Arial" w:cs="Arial"/>
          <w:color w:val="000000"/>
          <w:sz w:val="24"/>
          <w:szCs w:val="24"/>
          <w:lang w:eastAsia="ru-RU"/>
        </w:rPr>
        <w:t>, снижение игровой активности, головная боль),</w:t>
      </w:r>
      <w:r w:rsidR="003539D8">
        <w:rPr>
          <w:rFonts w:ascii="Arial" w:hAnsi="Arial" w:cs="Arial"/>
          <w:color w:val="333333"/>
          <w:sz w:val="32"/>
          <w:szCs w:val="32"/>
          <w:shd w:val="clear" w:color="auto" w:fill="FFFFFF"/>
        </w:rPr>
        <w:t xml:space="preserve">                                                                            </w:t>
      </w:r>
      <w:r w:rsidR="003539D8">
        <w:rPr>
          <w:rFonts w:ascii="Arial" w:eastAsia="Times New Roman" w:hAnsi="Arial" w:cs="Arial"/>
          <w:color w:val="000000"/>
          <w:sz w:val="24"/>
          <w:szCs w:val="24"/>
          <w:lang w:eastAsia="ru-RU"/>
        </w:rPr>
        <w:t xml:space="preserve">* </w:t>
      </w:r>
      <w:r w:rsidRPr="00E55243">
        <w:rPr>
          <w:rFonts w:ascii="Arial" w:eastAsia="Times New Roman" w:hAnsi="Arial" w:cs="Arial"/>
          <w:color w:val="000000"/>
          <w:sz w:val="24"/>
          <w:szCs w:val="24"/>
          <w:lang w:eastAsia="ru-RU"/>
        </w:rPr>
        <w:t>признаки обезвоживания (бледная, с серым оттенком кожа; кожная складка легко собирается и плохо расправляется; язык сухой, обложен густым белым или бурым налетом).</w:t>
      </w:r>
    </w:p>
    <w:p w:rsidR="0010328F" w:rsidRPr="007148A7" w:rsidRDefault="0010328F" w:rsidP="007148A7">
      <w:pPr>
        <w:spacing w:after="0" w:line="315" w:lineRule="atLeast"/>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w:t>
      </w:r>
      <w:r w:rsidRPr="007148A7">
        <w:rPr>
          <w:rFonts w:ascii="Arial" w:eastAsia="Times New Roman" w:hAnsi="Arial" w:cs="Arial"/>
          <w:b/>
          <w:bCs/>
          <w:color w:val="000000"/>
          <w:sz w:val="32"/>
          <w:szCs w:val="32"/>
          <w:lang w:eastAsia="ru-RU"/>
        </w:rPr>
        <w:t>Лечение</w:t>
      </w:r>
      <w:proofErr w:type="gramStart"/>
      <w:r>
        <w:rPr>
          <w:rFonts w:ascii="Tahoma" w:eastAsia="Times New Roman" w:hAnsi="Tahoma" w:cs="Tahoma"/>
          <w:color w:val="333333"/>
          <w:sz w:val="36"/>
          <w:szCs w:val="36"/>
          <w:lang w:eastAsia="ru-RU"/>
        </w:rPr>
        <w:t xml:space="preserve"> </w:t>
      </w:r>
      <w:r w:rsidR="003539D8">
        <w:rPr>
          <w:rFonts w:ascii="Tahoma" w:eastAsia="Times New Roman" w:hAnsi="Tahoma" w:cs="Tahoma"/>
          <w:color w:val="333333"/>
          <w:sz w:val="36"/>
          <w:szCs w:val="36"/>
          <w:lang w:eastAsia="ru-RU"/>
        </w:rPr>
        <w:t xml:space="preserve">                                                                                </w:t>
      </w:r>
      <w:r w:rsidRPr="00E55243">
        <w:rPr>
          <w:rFonts w:ascii="Tahoma" w:eastAsia="Times New Roman" w:hAnsi="Tahoma" w:cs="Tahoma"/>
          <w:color w:val="333333"/>
          <w:sz w:val="24"/>
          <w:szCs w:val="24"/>
          <w:lang w:eastAsia="ru-RU"/>
        </w:rPr>
        <w:t>В</w:t>
      </w:r>
      <w:proofErr w:type="gramEnd"/>
      <w:r w:rsidRPr="00E55243">
        <w:rPr>
          <w:rFonts w:ascii="Tahoma" w:eastAsia="Times New Roman" w:hAnsi="Tahoma" w:cs="Tahoma"/>
          <w:color w:val="333333"/>
          <w:sz w:val="24"/>
          <w:szCs w:val="24"/>
          <w:lang w:eastAsia="ru-RU"/>
        </w:rPr>
        <w:t xml:space="preserve"> первые несколько часов течения заболевания необходимо полностью отказаться от пищи, чтобы восстановить работу желудочно-кишечного тракта, рекомендуется приём большого объема жидкости. Когда тошнота начнет проходить, можно съесть немного отварного риса, банан, несколько сухарей. </w:t>
      </w:r>
      <w:r w:rsidR="003539D8">
        <w:rPr>
          <w:rFonts w:ascii="Tahoma" w:eastAsia="Times New Roman" w:hAnsi="Tahoma" w:cs="Tahoma"/>
          <w:color w:val="333333"/>
          <w:sz w:val="36"/>
          <w:szCs w:val="36"/>
          <w:lang w:eastAsia="ru-RU"/>
        </w:rPr>
        <w:t xml:space="preserve">                                                          </w:t>
      </w:r>
      <w:r w:rsidRPr="00E55243">
        <w:rPr>
          <w:rFonts w:ascii="Tahoma" w:eastAsia="Times New Roman" w:hAnsi="Tahoma" w:cs="Tahoma"/>
          <w:color w:val="333333"/>
          <w:sz w:val="24"/>
          <w:szCs w:val="24"/>
          <w:lang w:eastAsia="ru-RU"/>
        </w:rPr>
        <w:t xml:space="preserve">Не следует пить яблочный сок и молоко. </w:t>
      </w:r>
      <w:r w:rsidRPr="00E55243">
        <w:rPr>
          <w:rFonts w:ascii="Arial" w:eastAsia="Times New Roman" w:hAnsi="Arial" w:cs="Arial"/>
          <w:color w:val="000000"/>
          <w:sz w:val="24"/>
          <w:szCs w:val="24"/>
          <w:lang w:eastAsia="ru-RU"/>
        </w:rPr>
        <w:t>Терапия гастроэнтерита легкой и средней степени тяжести может осуществляться на дому под обязательным наблюдением участкового педиатра. Лечение тяжелой формы заболевания проводится исключительно в условиях инфекционного стационара.</w:t>
      </w:r>
      <w:r w:rsidR="003539D8">
        <w:rPr>
          <w:rFonts w:ascii="Tahoma" w:eastAsia="Times New Roman" w:hAnsi="Tahoma" w:cs="Tahoma"/>
          <w:color w:val="333333"/>
          <w:sz w:val="36"/>
          <w:szCs w:val="36"/>
          <w:lang w:eastAsia="ru-RU"/>
        </w:rPr>
        <w:t xml:space="preserve">                                                                     </w:t>
      </w:r>
      <w:r w:rsidRPr="00E55243">
        <w:rPr>
          <w:rFonts w:ascii="Arial" w:eastAsia="Times New Roman" w:hAnsi="Arial" w:cs="Arial"/>
          <w:color w:val="000000"/>
          <w:sz w:val="24"/>
          <w:szCs w:val="24"/>
          <w:lang w:eastAsia="ru-RU"/>
        </w:rPr>
        <w:t>Важными составляющими комплексного лечения инфекционного гастроэнтерита являются:</w:t>
      </w:r>
    </w:p>
    <w:p w:rsidR="0010328F" w:rsidRPr="00E55243" w:rsidRDefault="0010328F" w:rsidP="003539D8">
      <w:pPr>
        <w:numPr>
          <w:ilvl w:val="0"/>
          <w:numId w:val="4"/>
        </w:numPr>
        <w:shd w:val="clear" w:color="auto" w:fill="FFFFF0"/>
        <w:spacing w:before="75" w:after="75" w:line="240" w:lineRule="auto"/>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Диета</w:t>
      </w:r>
      <w:r>
        <w:rPr>
          <w:rFonts w:ascii="Arial" w:eastAsia="Times New Roman" w:hAnsi="Arial" w:cs="Arial"/>
          <w:color w:val="000000"/>
          <w:sz w:val="26"/>
          <w:szCs w:val="26"/>
          <w:lang w:eastAsia="ru-RU"/>
        </w:rPr>
        <w:t xml:space="preserve">. </w:t>
      </w:r>
      <w:r w:rsidRPr="00E55243">
        <w:rPr>
          <w:rFonts w:ascii="Arial" w:eastAsia="Times New Roman" w:hAnsi="Arial" w:cs="Arial"/>
          <w:color w:val="000000"/>
          <w:sz w:val="24"/>
          <w:szCs w:val="24"/>
          <w:lang w:eastAsia="ru-RU"/>
        </w:rPr>
        <w:t>В течение первых суток больному рекомендован голод. Со вторых суток ребенок начинает получать пищу с учетом своего обычного рациона. Кормления должны стать более частыми, но менее продолжительными.</w:t>
      </w:r>
    </w:p>
    <w:p w:rsidR="0010328F" w:rsidRPr="00E55243" w:rsidRDefault="0010328F" w:rsidP="003539D8">
      <w:pPr>
        <w:shd w:val="clear" w:color="auto" w:fill="FFFFF0"/>
        <w:spacing w:after="0" w:line="315" w:lineRule="atLeast"/>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Детям, получающим общий стол, на второй день лечения обычно разрешаются постный куриный бульон, отварные овощи, приготовленные на воде каши. Далее рацион больного постепенно расширяется: увеличивается разовый объем съедаемой пищи, добавляются новые продукты.</w:t>
      </w:r>
    </w:p>
    <w:p w:rsidR="0010328F" w:rsidRPr="00E55243" w:rsidRDefault="0010328F" w:rsidP="003539D8">
      <w:pPr>
        <w:numPr>
          <w:ilvl w:val="0"/>
          <w:numId w:val="4"/>
        </w:numPr>
        <w:shd w:val="clear" w:color="auto" w:fill="FFFFF0"/>
        <w:spacing w:before="75" w:after="75" w:line="240" w:lineRule="auto"/>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Питьевой режим</w:t>
      </w:r>
      <w:r>
        <w:rPr>
          <w:rFonts w:ascii="Arial" w:eastAsia="Times New Roman" w:hAnsi="Arial" w:cs="Arial"/>
          <w:color w:val="000000"/>
          <w:sz w:val="26"/>
          <w:szCs w:val="26"/>
          <w:lang w:eastAsia="ru-RU"/>
        </w:rPr>
        <w:t xml:space="preserve">. </w:t>
      </w:r>
      <w:r w:rsidRPr="00E55243">
        <w:rPr>
          <w:rFonts w:ascii="Arial" w:eastAsia="Times New Roman" w:hAnsi="Arial" w:cs="Arial"/>
          <w:color w:val="000000"/>
          <w:sz w:val="24"/>
          <w:szCs w:val="24"/>
          <w:lang w:eastAsia="ru-RU"/>
        </w:rPr>
        <w:t>Для скорейшего выздоровления и в целях устранения обезвоживания важно правильно отпаивать ребенка. Объем необходимого количества жидкости нужно рассчитать для первых шести часов терапии и для оставшегося времени суток.</w:t>
      </w:r>
    </w:p>
    <w:p w:rsidR="0010328F" w:rsidRPr="00E55243" w:rsidRDefault="0010328F" w:rsidP="003539D8">
      <w:pPr>
        <w:shd w:val="clear" w:color="auto" w:fill="FFFFF0"/>
        <w:spacing w:after="0" w:line="315" w:lineRule="atLeast"/>
        <w:rPr>
          <w:rFonts w:ascii="Arial" w:eastAsia="Times New Roman" w:hAnsi="Arial" w:cs="Arial"/>
          <w:color w:val="000000"/>
          <w:sz w:val="24"/>
          <w:szCs w:val="24"/>
          <w:lang w:eastAsia="ru-RU"/>
        </w:rPr>
      </w:pPr>
      <w:r w:rsidRPr="00E55243">
        <w:rPr>
          <w:rFonts w:ascii="Arial" w:eastAsia="Times New Roman" w:hAnsi="Arial" w:cs="Arial"/>
          <w:color w:val="000000"/>
          <w:sz w:val="24"/>
          <w:szCs w:val="24"/>
          <w:lang w:eastAsia="ru-RU"/>
        </w:rPr>
        <w:t>.Важно чередовать прием солевых растворов с обычной водой или сладким чаем. На</w:t>
      </w:r>
      <w:r w:rsidR="00C5758A">
        <w:rPr>
          <w:rFonts w:ascii="Arial" w:eastAsia="Times New Roman" w:hAnsi="Arial" w:cs="Arial"/>
          <w:color w:val="000000"/>
          <w:sz w:val="24"/>
          <w:szCs w:val="24"/>
          <w:lang w:eastAsia="ru-RU"/>
        </w:rPr>
        <w:t xml:space="preserve">пример, каждую 1 ч. л. </w:t>
      </w:r>
      <w:proofErr w:type="spellStart"/>
      <w:r w:rsidR="00C5758A">
        <w:rPr>
          <w:rFonts w:ascii="Arial" w:eastAsia="Times New Roman" w:hAnsi="Arial" w:cs="Arial"/>
          <w:color w:val="000000"/>
          <w:sz w:val="24"/>
          <w:szCs w:val="24"/>
          <w:lang w:eastAsia="ru-RU"/>
        </w:rPr>
        <w:t>р</w:t>
      </w:r>
      <w:r w:rsidRPr="00E55243">
        <w:rPr>
          <w:rFonts w:ascii="Arial" w:eastAsia="Times New Roman" w:hAnsi="Arial" w:cs="Arial"/>
          <w:color w:val="000000"/>
          <w:sz w:val="24"/>
          <w:szCs w:val="24"/>
          <w:lang w:eastAsia="ru-RU"/>
        </w:rPr>
        <w:t>егидрона</w:t>
      </w:r>
      <w:proofErr w:type="spellEnd"/>
      <w:r w:rsidRPr="00E55243">
        <w:rPr>
          <w:rFonts w:ascii="Arial" w:eastAsia="Times New Roman" w:hAnsi="Arial" w:cs="Arial"/>
          <w:color w:val="000000"/>
          <w:sz w:val="24"/>
          <w:szCs w:val="24"/>
          <w:lang w:eastAsia="ru-RU"/>
        </w:rPr>
        <w:t xml:space="preserve"> (фармакологического солевого раствора) чередовать с 1 ч. л. сладкого чая.</w:t>
      </w:r>
    </w:p>
    <w:p w:rsidR="0010328F" w:rsidRDefault="0010328F" w:rsidP="003539D8">
      <w:pPr>
        <w:shd w:val="clear" w:color="auto" w:fill="FFFFF0"/>
        <w:spacing w:after="0" w:line="315" w:lineRule="atLeast"/>
        <w:ind w:left="300"/>
        <w:rPr>
          <w:rFonts w:ascii="Arial" w:eastAsia="Times New Roman" w:hAnsi="Arial" w:cs="Arial"/>
          <w:color w:val="000000"/>
          <w:sz w:val="26"/>
          <w:szCs w:val="26"/>
          <w:lang w:eastAsia="ru-RU"/>
        </w:rPr>
      </w:pPr>
    </w:p>
    <w:p w:rsidR="0010328F" w:rsidRPr="007148A7" w:rsidRDefault="007148A7" w:rsidP="003539D8">
      <w:pPr>
        <w:spacing w:after="0" w:line="240" w:lineRule="auto"/>
        <w:rPr>
          <w:rFonts w:ascii="Arial" w:eastAsia="Times New Roman" w:hAnsi="Arial" w:cs="Arial"/>
          <w:b/>
          <w:color w:val="000000"/>
          <w:sz w:val="28"/>
          <w:szCs w:val="28"/>
          <w:shd w:val="clear" w:color="auto" w:fill="F8F7F1"/>
          <w:lang w:eastAsia="ru-RU"/>
        </w:rPr>
      </w:pPr>
      <w:r>
        <w:rPr>
          <w:rFonts w:ascii="Arial" w:eastAsia="Times New Roman" w:hAnsi="Arial" w:cs="Arial"/>
          <w:b/>
          <w:color w:val="000000"/>
          <w:sz w:val="32"/>
          <w:szCs w:val="32"/>
          <w:shd w:val="clear" w:color="auto" w:fill="F8F7F1"/>
          <w:lang w:eastAsia="ru-RU"/>
        </w:rPr>
        <w:t>Профилактика</w:t>
      </w:r>
    </w:p>
    <w:p w:rsidR="0010328F" w:rsidRPr="00E55243" w:rsidRDefault="0010328F" w:rsidP="003539D8">
      <w:pPr>
        <w:spacing w:after="0" w:line="240" w:lineRule="auto"/>
        <w:rPr>
          <w:rFonts w:ascii="Verdana" w:eastAsia="Times New Roman" w:hAnsi="Verdana"/>
          <w:color w:val="000000"/>
          <w:sz w:val="24"/>
          <w:szCs w:val="24"/>
          <w:shd w:val="clear" w:color="auto" w:fill="F8F7F1"/>
          <w:lang w:eastAsia="ru-RU"/>
        </w:rPr>
      </w:pPr>
      <w:proofErr w:type="gramStart"/>
      <w:r w:rsidRPr="00E55243">
        <w:rPr>
          <w:rFonts w:ascii="Verdana" w:eastAsia="Times New Roman" w:hAnsi="Verdana"/>
          <w:color w:val="000000"/>
          <w:sz w:val="24"/>
          <w:szCs w:val="24"/>
          <w:shd w:val="clear" w:color="auto" w:fill="F8F7F1"/>
          <w:lang w:eastAsia="ru-RU"/>
        </w:rPr>
        <w:t xml:space="preserve">Для предупреждения гастроэнтерита у детей меры профилактики предлагаются следующие: надо с раннего детства учить ребенка </w:t>
      </w:r>
      <w:r w:rsidRPr="00E55243">
        <w:rPr>
          <w:rFonts w:ascii="Verdana" w:eastAsia="Times New Roman" w:hAnsi="Verdana"/>
          <w:b/>
          <w:color w:val="000000"/>
          <w:sz w:val="24"/>
          <w:szCs w:val="24"/>
          <w:shd w:val="clear" w:color="auto" w:fill="F8F7F1"/>
          <w:lang w:eastAsia="ru-RU"/>
        </w:rPr>
        <w:t>правилам гигиены</w:t>
      </w:r>
      <w:r w:rsidRPr="00E55243">
        <w:rPr>
          <w:rFonts w:ascii="Verdana" w:eastAsia="Times New Roman" w:hAnsi="Verdana"/>
          <w:color w:val="000000"/>
          <w:sz w:val="24"/>
          <w:szCs w:val="24"/>
          <w:shd w:val="clear" w:color="auto" w:fill="F8F7F1"/>
          <w:lang w:eastAsia="ru-RU"/>
        </w:rPr>
        <w:t xml:space="preserve">, объяснять ему, что нужно мыть руки после туалета, прогулки, перед едой; необходимо следить за чистотой игрушек, не позволять малышу тащить в рот предметы с пола; поить маленького ребенка следует </w:t>
      </w:r>
      <w:r w:rsidRPr="00E55243">
        <w:rPr>
          <w:rFonts w:ascii="Verdana" w:eastAsia="Times New Roman" w:hAnsi="Verdana"/>
          <w:b/>
          <w:color w:val="000000"/>
          <w:sz w:val="24"/>
          <w:szCs w:val="24"/>
          <w:shd w:val="clear" w:color="auto" w:fill="F8F7F1"/>
          <w:lang w:eastAsia="ru-RU"/>
        </w:rPr>
        <w:t>только кипяченой или специальной детской водой из аптеки</w:t>
      </w:r>
      <w:r w:rsidRPr="00E55243">
        <w:rPr>
          <w:rFonts w:ascii="Verdana" w:eastAsia="Times New Roman" w:hAnsi="Verdana"/>
          <w:color w:val="000000"/>
          <w:sz w:val="24"/>
          <w:szCs w:val="24"/>
          <w:shd w:val="clear" w:color="auto" w:fill="F8F7F1"/>
          <w:lang w:eastAsia="ru-RU"/>
        </w:rPr>
        <w:t>;</w:t>
      </w:r>
      <w:proofErr w:type="gramEnd"/>
      <w:r w:rsidRPr="00E55243">
        <w:rPr>
          <w:rFonts w:ascii="Verdana" w:eastAsia="Times New Roman" w:hAnsi="Verdana"/>
          <w:color w:val="000000"/>
          <w:sz w:val="24"/>
          <w:szCs w:val="24"/>
          <w:shd w:val="clear" w:color="auto" w:fill="F8F7F1"/>
          <w:lang w:eastAsia="ru-RU"/>
        </w:rPr>
        <w:t xml:space="preserve"> </w:t>
      </w:r>
      <w:proofErr w:type="gramStart"/>
      <w:r w:rsidRPr="00E55243">
        <w:rPr>
          <w:rFonts w:ascii="Verdana" w:eastAsia="Times New Roman" w:hAnsi="Verdana"/>
          <w:color w:val="000000"/>
          <w:sz w:val="24"/>
          <w:szCs w:val="24"/>
          <w:shd w:val="clear" w:color="auto" w:fill="F8F7F1"/>
          <w:lang w:eastAsia="ru-RU"/>
        </w:rPr>
        <w:t xml:space="preserve">важно следить за </w:t>
      </w:r>
      <w:r w:rsidRPr="00E55243">
        <w:rPr>
          <w:rFonts w:ascii="Verdana" w:eastAsia="Times New Roman" w:hAnsi="Verdana"/>
          <w:b/>
          <w:color w:val="000000"/>
          <w:sz w:val="24"/>
          <w:szCs w:val="24"/>
          <w:shd w:val="clear" w:color="auto" w:fill="F8F7F1"/>
          <w:lang w:eastAsia="ru-RU"/>
        </w:rPr>
        <w:t xml:space="preserve">правильным питанием </w:t>
      </w:r>
      <w:r w:rsidRPr="00E55243">
        <w:rPr>
          <w:rFonts w:ascii="Verdana" w:eastAsia="Times New Roman" w:hAnsi="Verdana"/>
          <w:color w:val="000000"/>
          <w:sz w:val="24"/>
          <w:szCs w:val="24"/>
          <w:shd w:val="clear" w:color="auto" w:fill="F8F7F1"/>
          <w:lang w:eastAsia="ru-RU"/>
        </w:rPr>
        <w:t xml:space="preserve">ребенка: оно должно быть регулярным и полноценным; прикорм надо вводить в соответствии с рекомендациями педиатра, нельзя раньше времени давать пищу с общего стола, тем более колбасу или острые блюда, соленья и маринады; </w:t>
      </w:r>
      <w:r w:rsidRPr="00E55243">
        <w:rPr>
          <w:rFonts w:ascii="Verdana" w:eastAsia="Times New Roman" w:hAnsi="Verdana"/>
          <w:b/>
          <w:color w:val="000000"/>
          <w:sz w:val="24"/>
          <w:szCs w:val="24"/>
          <w:shd w:val="clear" w:color="auto" w:fill="F8F7F1"/>
          <w:lang w:eastAsia="ru-RU"/>
        </w:rPr>
        <w:t>лекарства, бытовую химию</w:t>
      </w:r>
      <w:r w:rsidRPr="00E55243">
        <w:rPr>
          <w:rFonts w:ascii="Verdana" w:eastAsia="Times New Roman" w:hAnsi="Verdana"/>
          <w:color w:val="000000"/>
          <w:sz w:val="24"/>
          <w:szCs w:val="24"/>
          <w:shd w:val="clear" w:color="auto" w:fill="F8F7F1"/>
          <w:lang w:eastAsia="ru-RU"/>
        </w:rPr>
        <w:t xml:space="preserve"> и другие потенциально опасные вещества надо </w:t>
      </w:r>
      <w:r w:rsidRPr="00E55243">
        <w:rPr>
          <w:rFonts w:ascii="Verdana" w:eastAsia="Times New Roman" w:hAnsi="Verdana"/>
          <w:b/>
          <w:color w:val="000000"/>
          <w:sz w:val="24"/>
          <w:szCs w:val="24"/>
          <w:shd w:val="clear" w:color="auto" w:fill="F8F7F1"/>
          <w:lang w:eastAsia="ru-RU"/>
        </w:rPr>
        <w:t>держать в недоступных для детей местах</w:t>
      </w:r>
      <w:r w:rsidRPr="00E55243">
        <w:rPr>
          <w:rFonts w:ascii="Verdana" w:eastAsia="Times New Roman" w:hAnsi="Verdana"/>
          <w:color w:val="000000"/>
          <w:sz w:val="24"/>
          <w:szCs w:val="24"/>
          <w:shd w:val="clear" w:color="auto" w:fill="F8F7F1"/>
          <w:lang w:eastAsia="ru-RU"/>
        </w:rPr>
        <w:t>.</w:t>
      </w:r>
      <w:proofErr w:type="gramEnd"/>
    </w:p>
    <w:p w:rsidR="0010328F" w:rsidRDefault="0010328F" w:rsidP="003539D8">
      <w:pPr>
        <w:spacing w:after="0" w:line="240" w:lineRule="auto"/>
        <w:rPr>
          <w:rFonts w:ascii="Times New Roman" w:eastAsia="Times New Roman" w:hAnsi="Times New Roman"/>
          <w:sz w:val="24"/>
          <w:szCs w:val="24"/>
          <w:lang w:eastAsia="ru-RU"/>
        </w:rPr>
      </w:pPr>
      <w:r>
        <w:rPr>
          <w:rFonts w:ascii="Verdana" w:eastAsia="Times New Roman" w:hAnsi="Verdana"/>
          <w:color w:val="000000"/>
          <w:sz w:val="23"/>
          <w:szCs w:val="23"/>
          <w:lang w:eastAsia="ru-RU"/>
        </w:rPr>
        <w:t xml:space="preserve"> </w:t>
      </w:r>
    </w:p>
    <w:p w:rsidR="00C5758A" w:rsidRPr="00C5758A" w:rsidRDefault="007148A7" w:rsidP="007D6CCC">
      <w:r>
        <w:t xml:space="preserve">Репортаж </w:t>
      </w:r>
      <w:r w:rsidR="00C5758A">
        <w:t xml:space="preserve">подготовила –фельдшер </w:t>
      </w:r>
      <w:proofErr w:type="spellStart"/>
      <w:r w:rsidR="00C5758A">
        <w:t>Лазова</w:t>
      </w:r>
      <w:proofErr w:type="spellEnd"/>
      <w:r w:rsidR="00C5758A">
        <w:t xml:space="preserve"> Светлана Витальевна</w:t>
      </w:r>
      <w:bookmarkStart w:id="0" w:name="_GoBack"/>
      <w:bookmarkEnd w:id="0"/>
    </w:p>
    <w:sectPr w:rsidR="00C5758A" w:rsidRPr="00C5758A" w:rsidSect="003539D8">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D3B"/>
    <w:multiLevelType w:val="multilevel"/>
    <w:tmpl w:val="15965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5435A0B"/>
    <w:multiLevelType w:val="multilevel"/>
    <w:tmpl w:val="24E26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2811D3"/>
    <w:multiLevelType w:val="multilevel"/>
    <w:tmpl w:val="FE22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4B58A6"/>
    <w:multiLevelType w:val="multilevel"/>
    <w:tmpl w:val="52B2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lvlOverride w:ilvl="0">
      <w:lvl w:ilvl="0">
        <w:start w:val="1"/>
        <w:numFmt w:val="decimal"/>
        <w:lvlText w:val="%1."/>
        <w:lvlJc w:val="left"/>
        <w:pPr>
          <w:ind w:left="0" w:firstLine="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AF"/>
    <w:rsid w:val="00044F4F"/>
    <w:rsid w:val="0010328F"/>
    <w:rsid w:val="003539D8"/>
    <w:rsid w:val="007148A7"/>
    <w:rsid w:val="007D6CCC"/>
    <w:rsid w:val="00AF38AF"/>
    <w:rsid w:val="00C5758A"/>
    <w:rsid w:val="00D91F15"/>
    <w:rsid w:val="00E55243"/>
    <w:rsid w:val="00FD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28F"/>
    <w:rPr>
      <w:color w:val="0000FF"/>
      <w:u w:val="single"/>
    </w:rPr>
  </w:style>
  <w:style w:type="paragraph" w:styleId="a4">
    <w:name w:val="Balloon Text"/>
    <w:basedOn w:val="a"/>
    <w:link w:val="a5"/>
    <w:uiPriority w:val="99"/>
    <w:semiHidden/>
    <w:unhideWhenUsed/>
    <w:rsid w:val="00103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328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28F"/>
    <w:rPr>
      <w:color w:val="0000FF"/>
      <w:u w:val="single"/>
    </w:rPr>
  </w:style>
  <w:style w:type="paragraph" w:styleId="a4">
    <w:name w:val="Balloon Text"/>
    <w:basedOn w:val="a"/>
    <w:link w:val="a5"/>
    <w:uiPriority w:val="99"/>
    <w:semiHidden/>
    <w:unhideWhenUsed/>
    <w:rsid w:val="00103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32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1FA2-84A9-40FD-90D7-5C3656A0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ДС 66 к2</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admin</cp:lastModifiedBy>
  <cp:revision>2</cp:revision>
  <dcterms:created xsi:type="dcterms:W3CDTF">2017-10-23T03:59:00Z</dcterms:created>
  <dcterms:modified xsi:type="dcterms:W3CDTF">2017-10-23T03:59:00Z</dcterms:modified>
</cp:coreProperties>
</file>